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Форма 1.1 - Журнал учета текущей информации о прекращении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передачи электрической энергии для потребителей услуг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электросетевой организации за </w:t>
      </w:r>
      <w:r w:rsidR="00CA5C3F" w:rsidRPr="00123298">
        <w:rPr>
          <w:rFonts w:ascii="Times New Roman" w:hAnsi="Times New Roman" w:cs="Times New Roman"/>
          <w:b/>
        </w:rPr>
        <w:t>201</w:t>
      </w:r>
      <w:r w:rsidR="00A96F06">
        <w:rPr>
          <w:rFonts w:ascii="Times New Roman" w:hAnsi="Times New Roman" w:cs="Times New Roman"/>
          <w:b/>
        </w:rPr>
        <w:t>4</w:t>
      </w:r>
      <w:r w:rsidRPr="00123298">
        <w:rPr>
          <w:rFonts w:ascii="Times New Roman" w:hAnsi="Times New Roman" w:cs="Times New Roman"/>
          <w:b/>
        </w:rPr>
        <w:t xml:space="preserve"> год</w:t>
      </w:r>
    </w:p>
    <w:p w:rsidR="00194FF8" w:rsidRPr="00137B07" w:rsidRDefault="00194FF8" w:rsidP="00194F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772"/>
        <w:gridCol w:w="4413"/>
      </w:tblGrid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 xml:space="preserve">Обосновывающие данные для расчета </w:t>
            </w:r>
            <w:hyperlink w:anchor="Par413" w:tooltip="Ссылка на текущий документ" w:history="1">
              <w:r w:rsidRPr="00137B0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3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CA5C3F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CA5C3F" w:rsidP="00B414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40F">
              <w:rPr>
                <w:rFonts w:ascii="Times New Roman" w:hAnsi="Times New Roman" w:cs="Times New Roman"/>
              </w:rPr>
              <w:t>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CA5C3F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CA5C3F" w:rsidP="00B414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40F">
              <w:rPr>
                <w:rFonts w:ascii="Times New Roman" w:hAnsi="Times New Roman" w:cs="Times New Roman"/>
              </w:rPr>
              <w:t>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CA5C3F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B4140F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CA5C3F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B4140F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CA5C3F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B4140F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FF6248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B4140F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FF6248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B4140F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B4140F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D60390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D60390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D60390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D60390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D60390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D60390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CE6F79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FF8" w:rsidRPr="00137B07" w:rsidTr="00986E6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194FF8" w:rsidP="00986E6A">
            <w:pPr>
              <w:pStyle w:val="ConsPlusNormal"/>
              <w:rPr>
                <w:rFonts w:ascii="Times New Roman" w:hAnsi="Times New Roman" w:cs="Times New Roman"/>
              </w:rPr>
            </w:pPr>
            <w:r w:rsidRPr="00137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B4140F" w:rsidP="00986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Pr="00137B07" w:rsidRDefault="00B4140F" w:rsidP="006466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194FF8" w:rsidRPr="00137B07" w:rsidRDefault="00194FF8" w:rsidP="00194F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3298" w:rsidRDefault="00123298" w:rsidP="00194FF8">
      <w:pPr>
        <w:pStyle w:val="ConsPlusNonformat"/>
        <w:jc w:val="both"/>
        <w:rPr>
          <w:rFonts w:ascii="Times New Roman" w:hAnsi="Times New Roman" w:cs="Times New Roman"/>
        </w:rPr>
      </w:pPr>
    </w:p>
    <w:p w:rsidR="00212CA1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Default="00123298">
      <w:pPr>
        <w:rPr>
          <w:rFonts w:ascii="Times New Roman" w:hAnsi="Times New Roman" w:cs="Times New Roman"/>
        </w:rPr>
      </w:pPr>
    </w:p>
    <w:p w:rsidR="00123298" w:rsidRPr="00137B07" w:rsidRDefault="00123298">
      <w:pPr>
        <w:rPr>
          <w:rFonts w:ascii="Times New Roman" w:hAnsi="Times New Roman" w:cs="Times New Roman"/>
        </w:rPr>
      </w:pPr>
    </w:p>
    <w:p w:rsidR="00194FF8" w:rsidRPr="00137B07" w:rsidRDefault="00194FF8" w:rsidP="00194F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7B07">
        <w:rPr>
          <w:rFonts w:ascii="Times New Roman" w:hAnsi="Times New Roman" w:cs="Times New Roman"/>
        </w:rPr>
        <w:t>--------------------------------</w:t>
      </w:r>
    </w:p>
    <w:p w:rsidR="00194FF8" w:rsidRPr="00137B07" w:rsidRDefault="00194FF8" w:rsidP="00194F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413"/>
      <w:bookmarkEnd w:id="0"/>
      <w:r w:rsidRPr="00137B07">
        <w:rPr>
          <w:rFonts w:ascii="Times New Roman" w:hAnsi="Times New Roman" w:cs="Times New Roman"/>
        </w:rPr>
        <w:t>&lt;1</w:t>
      </w:r>
      <w:proofErr w:type="gramStart"/>
      <w:r w:rsidRPr="00137B07">
        <w:rPr>
          <w:rFonts w:ascii="Times New Roman" w:hAnsi="Times New Roman" w:cs="Times New Roman"/>
        </w:rPr>
        <w:t>&gt; В</w:t>
      </w:r>
      <w:proofErr w:type="gramEnd"/>
      <w:r w:rsidRPr="00137B07">
        <w:rPr>
          <w:rFonts w:ascii="Times New Roman" w:hAnsi="Times New Roman" w:cs="Times New Roman"/>
        </w:rPr>
        <w:t xml:space="preserve"> том числе на основе базы актов расследования технологических нарушений за соответствующий месяц.</w:t>
      </w:r>
    </w:p>
    <w:p w:rsidR="00194FF8" w:rsidRPr="00137B07" w:rsidRDefault="00194FF8">
      <w:pPr>
        <w:rPr>
          <w:rFonts w:ascii="Times New Roman" w:hAnsi="Times New Roman" w:cs="Times New Roman"/>
        </w:rPr>
      </w:pPr>
      <w:r w:rsidRPr="00137B07">
        <w:rPr>
          <w:rFonts w:ascii="Times New Roman" w:hAnsi="Times New Roman" w:cs="Times New Roman"/>
        </w:rPr>
        <w:br w:type="page"/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1.2 - Расчет показателя средней продолжительности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прекращений передачи электрической энергии</w:t>
      </w:r>
    </w:p>
    <w:p w:rsidR="00194FF8" w:rsidRDefault="00194FF8" w:rsidP="00194FF8">
      <w:pPr>
        <w:pStyle w:val="ConsPlusNonformat"/>
        <w:jc w:val="both"/>
      </w:pPr>
    </w:p>
    <w:p w:rsidR="00194FF8" w:rsidRDefault="00194FF8" w:rsidP="00194FF8">
      <w:pPr>
        <w:pStyle w:val="ConsPlusNonformat"/>
        <w:jc w:val="both"/>
      </w:pPr>
      <w:r>
        <w:t>__________________</w:t>
      </w:r>
      <w:r w:rsidR="00BA6D33" w:rsidRPr="00BA6D33">
        <w:rPr>
          <w:u w:val="single"/>
        </w:rPr>
        <w:t>ОАО «Абаканвагонмаш»</w:t>
      </w:r>
      <w:r>
        <w:t>______________________________________</w:t>
      </w:r>
    </w:p>
    <w:p w:rsidR="00194FF8" w:rsidRDefault="00194FF8" w:rsidP="00194FF8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194FF8" w:rsidRDefault="00194FF8" w:rsidP="00194FF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4"/>
        <w:gridCol w:w="3405"/>
      </w:tblGrid>
      <w:tr w:rsidR="00194FF8" w:rsidTr="00986E6A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>Максимальное за расчетный период ____ г. 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B4140F" w:rsidP="00FF6248">
            <w:pPr>
              <w:pStyle w:val="ConsPlusNormal"/>
            </w:pPr>
            <w:r>
              <w:t>18</w:t>
            </w:r>
          </w:p>
        </w:tc>
      </w:tr>
      <w:tr w:rsidR="00194FF8" w:rsidTr="00986E6A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>Суммарная продолжительность прекращений передачи электрической энергии, час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2BD8AD7B" wp14:editId="3284171C">
                  <wp:extent cx="220980" cy="2438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8</w:t>
            </w:r>
          </w:p>
        </w:tc>
      </w:tr>
      <w:tr w:rsidR="00194FF8" w:rsidTr="00986E6A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10775555" wp14:editId="4D114E48">
                  <wp:extent cx="220980" cy="228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0,4444</w:t>
            </w:r>
          </w:p>
        </w:tc>
      </w:tr>
    </w:tbl>
    <w:p w:rsidR="00194FF8" w:rsidRDefault="00194FF8" w:rsidP="00194FF8">
      <w:pPr>
        <w:pStyle w:val="ConsPlusNormal"/>
        <w:ind w:firstLine="540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194FF8" w:rsidRDefault="00194FF8">
      <w:r>
        <w:br w:type="page"/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1.3 - Предложения электросетевой организации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по плановым значениям показателей надежности и качества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услуг на каждый расчетный период регулирования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в пределах долгосрочного периода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регулирования </w:t>
      </w:r>
      <w:hyperlink w:anchor="Par486" w:tooltip="Ссылка на текущий документ" w:history="1">
        <w:r w:rsidRPr="00123298">
          <w:rPr>
            <w:rFonts w:ascii="Times New Roman" w:hAnsi="Times New Roman" w:cs="Times New Roman"/>
            <w:b/>
            <w:color w:val="0000FF"/>
          </w:rPr>
          <w:t>&lt;1&gt;</w:t>
        </w:r>
      </w:hyperlink>
    </w:p>
    <w:p w:rsidR="00194FF8" w:rsidRDefault="00194FF8" w:rsidP="00194FF8">
      <w:pPr>
        <w:pStyle w:val="ConsPlusNonformat"/>
        <w:jc w:val="both"/>
      </w:pPr>
    </w:p>
    <w:p w:rsidR="00194FF8" w:rsidRDefault="00194FF8" w:rsidP="00194FF8">
      <w:pPr>
        <w:pStyle w:val="ConsPlusNonformat"/>
        <w:jc w:val="both"/>
      </w:pPr>
      <w:r>
        <w:t>_____________________</w:t>
      </w:r>
      <w:r w:rsidR="00BA6D33" w:rsidRPr="00BA6D33">
        <w:rPr>
          <w:u w:val="single"/>
        </w:rPr>
        <w:t xml:space="preserve"> ОАО «Абаканвагонмаш»</w:t>
      </w:r>
      <w:r>
        <w:t>___________________________________</w:t>
      </w:r>
    </w:p>
    <w:p w:rsidR="00194FF8" w:rsidRDefault="00194FF8" w:rsidP="00194FF8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194FF8" w:rsidRDefault="00194FF8" w:rsidP="00194FF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047"/>
        <w:gridCol w:w="1957"/>
        <w:gridCol w:w="591"/>
        <w:gridCol w:w="588"/>
        <w:gridCol w:w="583"/>
        <w:gridCol w:w="592"/>
        <w:gridCol w:w="588"/>
      </w:tblGrid>
      <w:tr w:rsidR="00194FF8" w:rsidTr="00986E6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  <w:r>
              <w:t xml:space="preserve">Мероприятия, направленные на улучшение показателя </w:t>
            </w:r>
            <w:hyperlink w:anchor="Par48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  <w:r>
              <w:t>Описание (обоснование)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  <w:r>
              <w:t>Значение показателя, годы:</w:t>
            </w:r>
          </w:p>
        </w:tc>
      </w:tr>
      <w:tr w:rsidR="00194FF8" w:rsidTr="00986E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ind w:firstLine="540"/>
              <w:jc w:val="both"/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ind w:firstLine="540"/>
              <w:jc w:val="both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ind w:firstLine="54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BF75EC" w:rsidP="00D60390">
            <w:pPr>
              <w:pStyle w:val="ConsPlusNormal"/>
              <w:jc w:val="center"/>
            </w:pPr>
            <w:r>
              <w:t>201</w:t>
            </w:r>
            <w:r w:rsidR="00D60390"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  <w:jc w:val="center"/>
            </w:pPr>
            <w:r>
              <w:t>2019</w:t>
            </w:r>
          </w:p>
        </w:tc>
      </w:tr>
      <w:tr w:rsidR="00194FF8" w:rsidTr="00986E6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2BF50709" wp14:editId="721BA6CE">
                  <wp:extent cx="220980" cy="2286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</w:tr>
      <w:tr w:rsidR="00194FF8" w:rsidTr="00986E6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>Показатель уровня качества осуществляемого технологического присоединения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29DB1211" wp14:editId="5450D8F0">
                  <wp:extent cx="304800" cy="243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1</w:t>
            </w:r>
          </w:p>
        </w:tc>
      </w:tr>
      <w:tr w:rsidR="00194FF8" w:rsidTr="00986E6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 xml:space="preserve">Показатель </w:t>
            </w:r>
            <w:proofErr w:type="gramStart"/>
            <w:r>
              <w:t>уровня качества обслуживания потребителей услуг</w:t>
            </w:r>
            <w:proofErr w:type="gramEnd"/>
            <w:r>
              <w:t xml:space="preserve"> территориальными сетевых организаций (</w:t>
            </w:r>
            <w:r>
              <w:rPr>
                <w:noProof/>
              </w:rPr>
              <w:drawing>
                <wp:inline distT="0" distB="0" distL="0" distR="0" wp14:anchorId="3C9F42F5" wp14:editId="44D88DB1">
                  <wp:extent cx="3048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0,8975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0,8975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0,8975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0,8975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D60390" w:rsidP="00986E6A">
            <w:pPr>
              <w:pStyle w:val="ConsPlusNormal"/>
            </w:pPr>
            <w:r>
              <w:t>0,8975</w:t>
            </w:r>
          </w:p>
        </w:tc>
      </w:tr>
    </w:tbl>
    <w:p w:rsidR="00194FF8" w:rsidRDefault="00194FF8" w:rsidP="00194FF8">
      <w:pPr>
        <w:pStyle w:val="ConsPlusNormal"/>
        <w:ind w:firstLine="540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194FF8" w:rsidRDefault="00194FF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94FF8" w:rsidRDefault="00194FF8" w:rsidP="00194FF8">
      <w:pPr>
        <w:pStyle w:val="ConsPlusNormal"/>
        <w:ind w:firstLine="540"/>
        <w:jc w:val="both"/>
      </w:pPr>
      <w:r>
        <w:t>--------------------------------</w:t>
      </w:r>
    </w:p>
    <w:p w:rsidR="00194FF8" w:rsidRDefault="00194FF8" w:rsidP="00194FF8">
      <w:pPr>
        <w:pStyle w:val="ConsPlusNormal"/>
        <w:ind w:firstLine="540"/>
        <w:jc w:val="both"/>
      </w:pPr>
      <w:bookmarkStart w:id="1" w:name="Par486"/>
      <w:bookmarkEnd w:id="1"/>
      <w: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регулирования.</w:t>
      </w:r>
    </w:p>
    <w:p w:rsidR="00194FF8" w:rsidRDefault="00194FF8" w:rsidP="00194FF8">
      <w:pPr>
        <w:pStyle w:val="ConsPlusNormal"/>
        <w:ind w:firstLine="540"/>
        <w:jc w:val="both"/>
      </w:pPr>
      <w:bookmarkStart w:id="2" w:name="Par487"/>
      <w:bookmarkEnd w:id="2"/>
      <w:r>
        <w:t>&lt;2&gt; Информация предоставляется справочно.</w:t>
      </w:r>
    </w:p>
    <w:p w:rsidR="00194FF8" w:rsidRDefault="00194FF8">
      <w:r>
        <w:br w:type="page"/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1.4 - Предложения электросетевой организации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по плановым значениям показателей надежности и качества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услуг на каждый расчетный период регулирования в пределах</w:t>
      </w:r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123298">
        <w:rPr>
          <w:rFonts w:ascii="Times New Roman" w:hAnsi="Times New Roman" w:cs="Times New Roman"/>
          <w:b/>
        </w:rPr>
        <w:t xml:space="preserve">долгосрочного периода регулирования </w:t>
      </w:r>
      <w:hyperlink w:anchor="Par538" w:tooltip="Ссылка на текущий документ" w:history="1">
        <w:r w:rsidRPr="00123298">
          <w:rPr>
            <w:rFonts w:ascii="Times New Roman" w:hAnsi="Times New Roman" w:cs="Times New Roman"/>
            <w:b/>
            <w:color w:val="0000FF"/>
          </w:rPr>
          <w:t>&lt;1&gt;</w:t>
        </w:r>
      </w:hyperlink>
      <w:r w:rsidRPr="00123298">
        <w:rPr>
          <w:rFonts w:ascii="Times New Roman" w:hAnsi="Times New Roman" w:cs="Times New Roman"/>
          <w:b/>
        </w:rPr>
        <w:t xml:space="preserve"> (для долгосрочных</w:t>
      </w:r>
      <w:proofErr w:type="gramEnd"/>
    </w:p>
    <w:p w:rsidR="00194FF8" w:rsidRPr="00123298" w:rsidRDefault="00194FF8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периодов регулирования, начавшихся до 2014 года)</w:t>
      </w:r>
    </w:p>
    <w:p w:rsidR="00194FF8" w:rsidRDefault="00194FF8" w:rsidP="00194FF8">
      <w:pPr>
        <w:pStyle w:val="ConsPlusNonformat"/>
        <w:jc w:val="both"/>
      </w:pPr>
    </w:p>
    <w:p w:rsidR="00194FF8" w:rsidRDefault="00194FF8" w:rsidP="00194FF8">
      <w:pPr>
        <w:pStyle w:val="ConsPlusNonformat"/>
        <w:jc w:val="both"/>
      </w:pPr>
      <w:r>
        <w:t>___________________________________________________________________________</w:t>
      </w:r>
    </w:p>
    <w:p w:rsidR="00194FF8" w:rsidRDefault="00194FF8" w:rsidP="00194FF8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194FF8" w:rsidRDefault="00194FF8" w:rsidP="00194FF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047"/>
        <w:gridCol w:w="1957"/>
        <w:gridCol w:w="591"/>
        <w:gridCol w:w="588"/>
        <w:gridCol w:w="583"/>
        <w:gridCol w:w="592"/>
        <w:gridCol w:w="588"/>
      </w:tblGrid>
      <w:tr w:rsidR="00194FF8" w:rsidTr="00986E6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  <w:r>
              <w:t xml:space="preserve">Мероприятия, направленные на улучшение показателя </w:t>
            </w:r>
            <w:hyperlink w:anchor="Par539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  <w:r>
              <w:t>Описание (обоснование)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  <w:r>
              <w:t>Значение показателя, годы:</w:t>
            </w:r>
          </w:p>
        </w:tc>
      </w:tr>
      <w:tr w:rsidR="00194FF8" w:rsidTr="00986E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ind w:firstLine="540"/>
              <w:jc w:val="both"/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ind w:firstLine="540"/>
              <w:jc w:val="both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ind w:firstLine="54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center"/>
            </w:pPr>
          </w:p>
        </w:tc>
      </w:tr>
      <w:tr w:rsidR="00194FF8" w:rsidTr="00986E6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42C08D3A" wp14:editId="6FF6C04F">
                  <wp:extent cx="220980" cy="22860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</w:tr>
      <w:tr w:rsidR="00194FF8" w:rsidTr="00986E6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>Показатель качества предоставления возможности технологического присоединения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683C9986" wp14:editId="77DA8936">
                  <wp:extent cx="304800" cy="2438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righ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  <w:jc w:val="right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</w:tr>
      <w:tr w:rsidR="00194FF8" w:rsidTr="00986E6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  <w:r>
              <w:t>Показатель уровня качества оказываемых услуг территориальных сетевыми организациями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15CECD2A" wp14:editId="39A17124">
                  <wp:extent cx="3048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FF8" w:rsidRDefault="00194FF8" w:rsidP="00986E6A">
            <w:pPr>
              <w:pStyle w:val="ConsPlusNormal"/>
            </w:pPr>
          </w:p>
        </w:tc>
      </w:tr>
    </w:tbl>
    <w:p w:rsidR="00194FF8" w:rsidRDefault="00194FF8" w:rsidP="00194FF8">
      <w:pPr>
        <w:pStyle w:val="ConsPlusNormal"/>
        <w:ind w:firstLine="540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194FF8" w:rsidRDefault="00194FF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23298" w:rsidRDefault="00123298" w:rsidP="00194FF8">
      <w:pPr>
        <w:pStyle w:val="ConsPlusNormal"/>
        <w:ind w:firstLine="540"/>
        <w:jc w:val="both"/>
      </w:pPr>
    </w:p>
    <w:p w:rsidR="00194FF8" w:rsidRDefault="00194FF8" w:rsidP="00194FF8">
      <w:pPr>
        <w:pStyle w:val="ConsPlusNormal"/>
        <w:ind w:firstLine="540"/>
        <w:jc w:val="both"/>
      </w:pPr>
      <w:r>
        <w:t>--------------------------------</w:t>
      </w:r>
    </w:p>
    <w:p w:rsidR="00194FF8" w:rsidRDefault="00194FF8" w:rsidP="00194FF8">
      <w:pPr>
        <w:pStyle w:val="ConsPlusNormal"/>
        <w:ind w:firstLine="540"/>
        <w:jc w:val="both"/>
      </w:pPr>
      <w:bookmarkStart w:id="3" w:name="Par538"/>
      <w:bookmarkEnd w:id="3"/>
      <w: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регулирования.</w:t>
      </w:r>
    </w:p>
    <w:p w:rsidR="00194FF8" w:rsidRDefault="00194FF8" w:rsidP="00123298">
      <w:pPr>
        <w:pStyle w:val="ConsPlusNormal"/>
        <w:ind w:firstLine="540"/>
        <w:jc w:val="both"/>
      </w:pPr>
      <w:bookmarkStart w:id="4" w:name="Par539"/>
      <w:bookmarkEnd w:id="4"/>
      <w:r>
        <w:t>&lt;2&gt; Информация предоставляется справочно.</w:t>
      </w:r>
      <w:r>
        <w:br w:type="page"/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2.1 - Расчет значения индикатора информативности</w:t>
      </w:r>
    </w:p>
    <w:p w:rsidR="00AF1C6A" w:rsidRDefault="00AF1C6A" w:rsidP="00AF1C6A">
      <w:pPr>
        <w:pStyle w:val="ConsPlusNonformat"/>
        <w:jc w:val="both"/>
      </w:pPr>
    </w:p>
    <w:p w:rsidR="00AF1C6A" w:rsidRDefault="00AF1C6A" w:rsidP="00AF1C6A">
      <w:pPr>
        <w:pStyle w:val="ConsPlusNonformat"/>
        <w:jc w:val="both"/>
      </w:pPr>
      <w:r>
        <w:t>______________________</w:t>
      </w:r>
      <w:r w:rsidR="00BA6D33" w:rsidRPr="00BA6D33">
        <w:rPr>
          <w:u w:val="single"/>
        </w:rPr>
        <w:t xml:space="preserve"> ОАО «Абаканвагонмаш»</w:t>
      </w:r>
      <w:r>
        <w:t>_______________________________</w:t>
      </w:r>
    </w:p>
    <w:p w:rsidR="00AF1C6A" w:rsidRDefault="00AF1C6A" w:rsidP="00AF1C6A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AF1C6A" w:rsidRDefault="00AF1C6A" w:rsidP="00AF1C6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1264"/>
        <w:gridCol w:w="1051"/>
        <w:gridCol w:w="1052"/>
        <w:gridCol w:w="1067"/>
        <w:gridCol w:w="1250"/>
      </w:tblGrid>
      <w:tr w:rsidR="00AF1C6A" w:rsidTr="00986E6A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 xml:space="preserve">Ф / </w:t>
            </w:r>
            <w:proofErr w:type="gramStart"/>
            <w:r>
              <w:t>П</w:t>
            </w:r>
            <w:proofErr w:type="gramEnd"/>
            <w:r>
              <w:t xml:space="preserve"> x 100,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AF1C6A" w:rsidTr="00986E6A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ind w:firstLine="540"/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6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0E0164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3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lastRenderedPageBreak/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2.3. Наличие системы </w:t>
            </w:r>
            <w:proofErr w:type="spellStart"/>
            <w:r>
              <w:t>автоинформирования</w:t>
            </w:r>
            <w:proofErr w:type="spellEnd"/>
            <w: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</w:t>
            </w:r>
            <w:r>
              <w:lastRenderedPageBreak/>
              <w:t>правовыми актами,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502EE9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lastRenderedPageBreak/>
              <w:t>7. Итого по индикатору информативности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2</w:t>
            </w:r>
          </w:p>
        </w:tc>
      </w:tr>
    </w:tbl>
    <w:p w:rsidR="00AF1C6A" w:rsidRDefault="00AF1C6A" w:rsidP="00AF1C6A">
      <w:pPr>
        <w:pStyle w:val="ConsPlusNormal"/>
        <w:ind w:firstLine="540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AF1C6A" w:rsidRDefault="00AF1C6A">
      <w:r>
        <w:br w:type="page"/>
      </w:r>
    </w:p>
    <w:p w:rsidR="00AF1C6A" w:rsidRDefault="00AF1C6A" w:rsidP="00AF1C6A">
      <w:pPr>
        <w:pStyle w:val="ConsPlusNormal"/>
        <w:ind w:firstLine="540"/>
        <w:jc w:val="both"/>
      </w:pP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Форма 2.2 - Расчет значения индикатора исполнительности</w:t>
      </w:r>
    </w:p>
    <w:p w:rsidR="00AF1C6A" w:rsidRDefault="00AF1C6A" w:rsidP="00AF1C6A">
      <w:pPr>
        <w:pStyle w:val="ConsPlusNonformat"/>
        <w:jc w:val="both"/>
      </w:pPr>
    </w:p>
    <w:p w:rsidR="00AF1C6A" w:rsidRDefault="00AF1C6A" w:rsidP="00AF1C6A">
      <w:pPr>
        <w:pStyle w:val="ConsPlusNonformat"/>
        <w:jc w:val="both"/>
      </w:pPr>
      <w:r>
        <w:t>_____________________</w:t>
      </w:r>
      <w:r w:rsidR="00BA6D33" w:rsidRPr="00BA6D33">
        <w:rPr>
          <w:u w:val="single"/>
        </w:rPr>
        <w:t xml:space="preserve"> ОАО «Абаканвагонмаш»</w:t>
      </w:r>
      <w:r>
        <w:t>__________________________________</w:t>
      </w:r>
    </w:p>
    <w:p w:rsidR="00AF1C6A" w:rsidRDefault="00AF1C6A" w:rsidP="00AF1C6A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AF1C6A" w:rsidRDefault="00AF1C6A" w:rsidP="00AF1C6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1263"/>
        <w:gridCol w:w="1061"/>
        <w:gridCol w:w="1051"/>
        <w:gridCol w:w="1066"/>
        <w:gridCol w:w="1249"/>
      </w:tblGrid>
      <w:tr w:rsidR="00AF1C6A" w:rsidTr="00986E6A"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Параметр (показатель), характеризующий индикатор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 xml:space="preserve">Ф / </w:t>
            </w:r>
            <w:proofErr w:type="gramStart"/>
            <w:r>
              <w:t>П</w:t>
            </w:r>
            <w:proofErr w:type="gramEnd"/>
            <w:r>
              <w:t xml:space="preserve"> x 100, %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AF1C6A" w:rsidTr="00986E6A"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6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bookmarkStart w:id="5" w:name="Par747"/>
            <w:bookmarkEnd w:id="5"/>
            <w: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0,45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bookmarkStart w:id="6" w:name="Par789"/>
            <w:bookmarkEnd w:id="6"/>
            <w: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0,25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bookmarkStart w:id="7" w:name="Par801"/>
            <w:bookmarkEnd w:id="7"/>
            <w: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0,375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lastRenderedPageBreak/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bookmarkStart w:id="8" w:name="Par825"/>
            <w:bookmarkEnd w:id="8"/>
            <w:r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0,1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C16F9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0,294</w:t>
            </w:r>
          </w:p>
        </w:tc>
      </w:tr>
    </w:tbl>
    <w:p w:rsidR="00AF1C6A" w:rsidRDefault="00AF1C6A" w:rsidP="00AF1C6A">
      <w:pPr>
        <w:pStyle w:val="ConsPlusNormal"/>
        <w:ind w:firstLine="540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AF1C6A" w:rsidRDefault="00AF1C6A">
      <w:r>
        <w:br w:type="page"/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2.3 - Расчет значения индикатора результативности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обратной связи</w:t>
      </w:r>
    </w:p>
    <w:p w:rsidR="00AF1C6A" w:rsidRDefault="00AF1C6A" w:rsidP="00AF1C6A">
      <w:pPr>
        <w:pStyle w:val="ConsPlusNonformat"/>
        <w:jc w:val="both"/>
      </w:pPr>
    </w:p>
    <w:p w:rsidR="00AF1C6A" w:rsidRDefault="00AF1C6A" w:rsidP="00AF1C6A">
      <w:pPr>
        <w:pStyle w:val="ConsPlusNonformat"/>
        <w:jc w:val="both"/>
      </w:pPr>
      <w:r>
        <w:t>__________________________</w:t>
      </w:r>
      <w:r w:rsidR="00BA6D33" w:rsidRPr="00BA6D33">
        <w:rPr>
          <w:u w:val="single"/>
        </w:rPr>
        <w:t xml:space="preserve"> ОАО «Абаканвагонмаш»</w:t>
      </w:r>
      <w:r>
        <w:t>______________________________</w:t>
      </w:r>
    </w:p>
    <w:p w:rsidR="00AF1C6A" w:rsidRDefault="00AF1C6A" w:rsidP="00AF1C6A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AF1C6A" w:rsidRDefault="00AF1C6A" w:rsidP="00AF1C6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64"/>
        <w:gridCol w:w="1062"/>
        <w:gridCol w:w="1050"/>
        <w:gridCol w:w="1065"/>
        <w:gridCol w:w="1248"/>
      </w:tblGrid>
      <w:tr w:rsidR="00AF1C6A" w:rsidTr="00986E6A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Параметр (показатель), характеризующий индикатор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 xml:space="preserve">Ф / </w:t>
            </w:r>
            <w:proofErr w:type="gramStart"/>
            <w:r>
              <w:t>П</w:t>
            </w:r>
            <w:proofErr w:type="gramEnd"/>
            <w: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Зависимость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Оценочный балл</w:t>
            </w:r>
          </w:p>
        </w:tc>
      </w:tr>
      <w:tr w:rsidR="00AF1C6A" w:rsidTr="00986E6A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ind w:firstLine="540"/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6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2. Степень удовлетворения обращений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3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2.3. </w:t>
            </w:r>
            <w:proofErr w:type="gramStart"/>
            <w:r>
              <w:t>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</w:t>
            </w:r>
            <w:r>
              <w:lastRenderedPageBreak/>
              <w:t>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3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lastRenderedPageBreak/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3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3. Оперативность реагирования на обращения потребителей услуг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2,75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3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а) письменных опросов,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б) электронной связи через сеть Интернет,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в) системы </w:t>
            </w:r>
            <w:proofErr w:type="spellStart"/>
            <w:r>
              <w:t>автоинформирования</w:t>
            </w:r>
            <w:proofErr w:type="spellEnd"/>
            <w:r>
              <w:t xml:space="preserve">, шт. на 1000 потребителей услуг </w:t>
            </w:r>
            <w:hyperlink w:anchor="Par101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</w:t>
            </w:r>
            <w:r>
              <w:lastRenderedPageBreak/>
              <w:t>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3</w:t>
            </w:r>
          </w:p>
        </w:tc>
      </w:tr>
      <w:tr w:rsidR="00AF1C6A" w:rsidTr="00986E6A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lastRenderedPageBreak/>
              <w:t>6. Итого по индикатору результативность обратной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  <w:jc w:val="center"/>
            </w:pPr>
            <w:r>
              <w:t>1,95</w:t>
            </w:r>
          </w:p>
        </w:tc>
      </w:tr>
    </w:tbl>
    <w:p w:rsidR="00AF1C6A" w:rsidRDefault="00AF1C6A" w:rsidP="00AF1C6A">
      <w:pPr>
        <w:pStyle w:val="ConsPlusNormal"/>
        <w:ind w:firstLine="540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123298" w:rsidRDefault="00123298" w:rsidP="00AF1C6A">
      <w:pPr>
        <w:pStyle w:val="ConsPlusNormal"/>
        <w:ind w:firstLine="540"/>
        <w:jc w:val="both"/>
      </w:pPr>
    </w:p>
    <w:p w:rsidR="00AF1C6A" w:rsidRDefault="00AF1C6A" w:rsidP="00AF1C6A">
      <w:pPr>
        <w:pStyle w:val="ConsPlusNormal"/>
        <w:ind w:firstLine="540"/>
        <w:jc w:val="both"/>
      </w:pPr>
      <w:r>
        <w:t>--------------------------------</w:t>
      </w:r>
    </w:p>
    <w:p w:rsidR="00AF1C6A" w:rsidRDefault="00AF1C6A" w:rsidP="00AF1C6A">
      <w:pPr>
        <w:pStyle w:val="ConsPlusNormal"/>
        <w:ind w:firstLine="540"/>
        <w:jc w:val="both"/>
      </w:pPr>
      <w:bookmarkStart w:id="9" w:name="Par1013"/>
      <w:bookmarkEnd w:id="9"/>
      <w:r>
        <w:t xml:space="preserve">&lt;1&gt; Расчет производится при наличии в территориальной сетевой организации Системы </w:t>
      </w:r>
      <w:proofErr w:type="spellStart"/>
      <w:r>
        <w:t>автоинформирования</w:t>
      </w:r>
      <w:proofErr w:type="spellEnd"/>
      <w:r>
        <w:t xml:space="preserve"> (</w:t>
      </w:r>
      <w:proofErr w:type="gramStart"/>
      <w:r>
        <w:t>голосовая</w:t>
      </w:r>
      <w:proofErr w:type="gramEnd"/>
      <w:r>
        <w:t>, СМС и другим способом).</w:t>
      </w:r>
    </w:p>
    <w:p w:rsidR="00AF1C6A" w:rsidRDefault="00AF1C6A">
      <w:r>
        <w:br w:type="page"/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Форма. 2.4 - Предложения территориальных сетевых организаций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по плановым значениям параметров (критериев), характеризующих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индикаторы качества обслуживания потребителей, на каждый расчетный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период регулирования в пределах долгосрочного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периода регулирования </w:t>
      </w:r>
      <w:hyperlink w:anchor="Par1278" w:tooltip="Ссылка на текущий документ" w:history="1">
        <w:r w:rsidRPr="00123298">
          <w:rPr>
            <w:rFonts w:ascii="Times New Roman" w:hAnsi="Times New Roman" w:cs="Times New Roman"/>
            <w:b/>
            <w:color w:val="0000FF"/>
          </w:rPr>
          <w:t>&lt;9&gt;</w:t>
        </w:r>
      </w:hyperlink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F1C6A" w:rsidRDefault="00AF1C6A" w:rsidP="00AF1C6A">
      <w:pPr>
        <w:pStyle w:val="ConsPlusNonformat"/>
        <w:jc w:val="both"/>
      </w:pPr>
      <w:r>
        <w:t xml:space="preserve">       _____________________</w:t>
      </w:r>
      <w:r w:rsidR="00BA6D33" w:rsidRPr="00BA6D33">
        <w:rPr>
          <w:u w:val="single"/>
        </w:rPr>
        <w:t xml:space="preserve"> ОАО «Абаканвагонмаш»</w:t>
      </w:r>
      <w:r>
        <w:t>_____________________</w:t>
      </w:r>
    </w:p>
    <w:p w:rsidR="00AF1C6A" w:rsidRDefault="00AF1C6A" w:rsidP="00AF1C6A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AF1C6A" w:rsidRDefault="00AF1C6A" w:rsidP="00AF1C6A">
      <w:pPr>
        <w:pStyle w:val="ConsPlusNormal"/>
        <w:jc w:val="both"/>
      </w:pPr>
    </w:p>
    <w:tbl>
      <w:tblPr>
        <w:tblW w:w="971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29"/>
        <w:gridCol w:w="931"/>
        <w:gridCol w:w="931"/>
        <w:gridCol w:w="930"/>
        <w:gridCol w:w="936"/>
      </w:tblGrid>
      <w:tr w:rsidR="00AF1C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ind w:left="360"/>
              <w:jc w:val="both"/>
            </w:pPr>
            <w:r>
              <w:t>Значение показателя, годы:</w:t>
            </w:r>
          </w:p>
        </w:tc>
      </w:tr>
      <w:tr w:rsidR="00AF1C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79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</w:pPr>
            <w:r>
              <w:t>2015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7B0357">
            <w:pPr>
              <w:pStyle w:val="ConsPlusNormal"/>
            </w:pPr>
            <w:r>
              <w:t>201</w:t>
            </w:r>
            <w:r w:rsidR="007B0357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7B0357">
            <w:pPr>
              <w:pStyle w:val="ConsPlusNormal"/>
            </w:pPr>
            <w:r>
              <w:t>201</w:t>
            </w:r>
            <w:r w:rsidR="007B0357"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7B0357">
            <w:pPr>
              <w:pStyle w:val="ConsPlusNormal"/>
            </w:pPr>
            <w:r>
              <w:t>201</w:t>
            </w:r>
            <w:r w:rsidR="007B0357"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7B0357">
            <w:pPr>
              <w:pStyle w:val="ConsPlusNormal"/>
            </w:pPr>
            <w:r>
              <w:t>201</w:t>
            </w:r>
            <w:r w:rsidR="007B0357">
              <w:t>9</w:t>
            </w:r>
          </w:p>
        </w:tc>
      </w:tr>
      <w:tr w:rsidR="00AF1C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ind w:left="58"/>
              <w:jc w:val="both"/>
            </w:pPr>
            <w:r>
              <w:rPr>
                <w:noProof/>
              </w:rPr>
              <w:drawing>
                <wp:inline distT="0" distB="0" distL="0" distR="0" wp14:anchorId="017E445B" wp14:editId="6410F51A">
                  <wp:extent cx="220980" cy="2286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1,83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1,83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1,83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1,83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1,83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38"/>
              <w:jc w:val="both"/>
            </w:pPr>
            <w:r>
              <w:t>1.1.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38"/>
              <w:jc w:val="both"/>
            </w:pPr>
            <w:r>
              <w:t>1.2. 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34"/>
              <w:jc w:val="both"/>
            </w:pPr>
            <w:r>
              <w:t>1.2. б)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34"/>
              <w:jc w:val="both"/>
            </w:pPr>
            <w:r>
              <w:t>1.2. в)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29"/>
              <w:jc w:val="both"/>
            </w:pPr>
            <w:r>
              <w:t>1.2. г)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2.3.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5.1.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6.1.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6.2.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19"/>
              <w:jc w:val="both"/>
            </w:pPr>
            <w:r>
              <w:rPr>
                <w:noProof/>
              </w:rPr>
              <w:drawing>
                <wp:inline distT="0" distB="0" distL="0" distR="0" wp14:anchorId="7997E06D" wp14:editId="5289B62C">
                  <wp:extent cx="19812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0,294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0,294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0,294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0,294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0,294</w:t>
            </w:r>
          </w:p>
        </w:tc>
      </w:tr>
      <w:tr w:rsidR="00AF1C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ind w:left="5"/>
              <w:jc w:val="both"/>
            </w:pPr>
            <w:r>
              <w:t>1.1.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1.2. 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1.2. б)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1.3.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43"/>
              <w:jc w:val="both"/>
            </w:pPr>
            <w:r>
              <w:t>2.1.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43"/>
              <w:jc w:val="both"/>
            </w:pPr>
            <w:r>
              <w:t>3.1.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38"/>
              <w:jc w:val="both"/>
            </w:pPr>
            <w:r>
              <w:t>3.2.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29"/>
              <w:jc w:val="both"/>
            </w:pPr>
            <w:r>
              <w:t>4.1.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67"/>
              <w:jc w:val="both"/>
            </w:pPr>
            <w:r>
              <w:rPr>
                <w:noProof/>
              </w:rPr>
              <w:drawing>
                <wp:inline distT="0" distB="0" distL="0" distR="0" wp14:anchorId="081EAA80" wp14:editId="1B7FB549">
                  <wp:extent cx="182880" cy="22860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1,9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48"/>
              <w:jc w:val="both"/>
            </w:pPr>
            <w: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19"/>
              <w:jc w:val="both"/>
            </w:pPr>
            <w:r>
              <w:t>2.1.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14"/>
              <w:jc w:val="both"/>
            </w:pPr>
            <w:r>
              <w:lastRenderedPageBreak/>
              <w:t>2.2.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2.3.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10"/>
              <w:jc w:val="both"/>
            </w:pPr>
            <w:r>
              <w:t>2.4.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5"/>
              <w:jc w:val="both"/>
            </w:pPr>
            <w:r>
              <w:t>2.5.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2.6.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left="5"/>
              <w:jc w:val="both"/>
            </w:pPr>
            <w:r>
              <w:t>3.1.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2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3.2. 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3.2. б)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3.2. в)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-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4.1.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5.1.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1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5.2.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  <w:r>
              <w:t>3</w:t>
            </w:r>
          </w:p>
        </w:tc>
      </w:tr>
      <w:tr w:rsidR="00986E6A" w:rsidTr="00986E6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  <w:ind w:firstLine="5"/>
              <w:jc w:val="both"/>
            </w:pPr>
            <w:r>
              <w:t xml:space="preserve">Предлагаемое плановое значение </w:t>
            </w:r>
            <w:proofErr w:type="gramStart"/>
            <w:r>
              <w:t>показателя уровня качества обслуживания потребителей услуг</w:t>
            </w:r>
            <w:proofErr w:type="gramEnd"/>
            <w:r>
              <w:t xml:space="preserve"> территориальными сетевыми организациями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6A" w:rsidRDefault="00986E6A" w:rsidP="00986E6A">
            <w:pPr>
              <w:pStyle w:val="ConsPlusNormal"/>
            </w:pPr>
          </w:p>
        </w:tc>
      </w:tr>
    </w:tbl>
    <w:p w:rsidR="00AF1C6A" w:rsidRDefault="00AF1C6A" w:rsidP="00AF1C6A">
      <w:pPr>
        <w:pStyle w:val="ConsPlusNormal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AF1C6A" w:rsidRDefault="00AF1C6A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123298" w:rsidRDefault="00123298" w:rsidP="00AF1C6A">
      <w:pPr>
        <w:pStyle w:val="ConsPlusNormal"/>
        <w:jc w:val="both"/>
      </w:pPr>
    </w:p>
    <w:p w:rsidR="00AF1C6A" w:rsidRDefault="00AF1C6A" w:rsidP="00AF1C6A">
      <w:pPr>
        <w:pStyle w:val="ConsPlusNormal"/>
        <w:ind w:firstLine="540"/>
        <w:jc w:val="both"/>
      </w:pPr>
      <w:r>
        <w:t>--------------------------------</w:t>
      </w:r>
    </w:p>
    <w:p w:rsidR="00AF1C6A" w:rsidRDefault="00AF1C6A" w:rsidP="00AF1C6A">
      <w:pPr>
        <w:pStyle w:val="ConsPlusNormal"/>
        <w:ind w:firstLine="540"/>
        <w:jc w:val="both"/>
      </w:pPr>
      <w:bookmarkStart w:id="10" w:name="Par1278"/>
      <w:bookmarkEnd w:id="10"/>
      <w:r>
        <w:t>&lt;9&gt;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AF1C6A" w:rsidRDefault="00AF1C6A" w:rsidP="00AF1C6A">
      <w:pPr>
        <w:pStyle w:val="ConsPlusNormal"/>
        <w:ind w:firstLine="540"/>
        <w:jc w:val="both"/>
      </w:pPr>
      <w:bookmarkStart w:id="11" w:name="Par1279"/>
      <w:bookmarkEnd w:id="11"/>
      <w:r>
        <w:t xml:space="preserve">&lt;10&gt; Нумерация пунктов показателей параметров, характеризующих индикаторы качества, приведена в соответствии с </w:t>
      </w:r>
      <w:hyperlink w:anchor="Par565" w:tooltip="Ссылка на текущий документ" w:history="1">
        <w:r>
          <w:rPr>
            <w:color w:val="0000FF"/>
          </w:rPr>
          <w:t>формами 2.1</w:t>
        </w:r>
      </w:hyperlink>
      <w:r>
        <w:t xml:space="preserve"> - </w:t>
      </w:r>
      <w:hyperlink w:anchor="Par851" w:tooltip="Ссылка на текущий документ" w:history="1">
        <w:r>
          <w:rPr>
            <w:color w:val="0000FF"/>
          </w:rPr>
          <w:t>2.3</w:t>
        </w:r>
      </w:hyperlink>
      <w:r>
        <w:t xml:space="preserve"> настоящего приложения.</w:t>
      </w:r>
    </w:p>
    <w:p w:rsidR="00AF1C6A" w:rsidRDefault="00AF1C6A">
      <w:r>
        <w:br w:type="page"/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3.1 - Отчетные данные для расчета значения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показателя качества рассмотрения заявок на </w:t>
      </w:r>
      <w:proofErr w:type="gramStart"/>
      <w:r w:rsidRPr="00123298">
        <w:rPr>
          <w:rFonts w:ascii="Times New Roman" w:hAnsi="Times New Roman" w:cs="Times New Roman"/>
          <w:b/>
        </w:rPr>
        <w:t>технологическое</w:t>
      </w:r>
      <w:proofErr w:type="gramEnd"/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присоединение к сети в период </w:t>
      </w:r>
      <w:r w:rsidR="00123298">
        <w:rPr>
          <w:rFonts w:ascii="Times New Roman" w:hAnsi="Times New Roman" w:cs="Times New Roman"/>
          <w:b/>
        </w:rPr>
        <w:t>201</w:t>
      </w:r>
      <w:r w:rsidR="00BA6D33">
        <w:rPr>
          <w:rFonts w:ascii="Times New Roman" w:hAnsi="Times New Roman" w:cs="Times New Roman"/>
          <w:b/>
        </w:rPr>
        <w:t>4</w:t>
      </w:r>
    </w:p>
    <w:p w:rsidR="00AF1C6A" w:rsidRDefault="00AF1C6A" w:rsidP="00AF1C6A">
      <w:pPr>
        <w:pStyle w:val="ConsPlusNonformat"/>
        <w:jc w:val="both"/>
      </w:pPr>
    </w:p>
    <w:p w:rsidR="00AF1C6A" w:rsidRDefault="00AF1C6A" w:rsidP="00AF1C6A">
      <w:pPr>
        <w:pStyle w:val="ConsPlusNonformat"/>
        <w:jc w:val="both"/>
      </w:pPr>
      <w:r>
        <w:t>____________________________</w:t>
      </w:r>
      <w:r w:rsidR="00BA6D33" w:rsidRPr="00BA6D33">
        <w:rPr>
          <w:u w:val="single"/>
        </w:rPr>
        <w:t xml:space="preserve"> ОАО «Абаканвагонмаш»</w:t>
      </w:r>
      <w:r>
        <w:t>____________________________</w:t>
      </w:r>
    </w:p>
    <w:p w:rsidR="00AF1C6A" w:rsidRDefault="00AF1C6A" w:rsidP="00AF1C6A">
      <w:pPr>
        <w:pStyle w:val="ConsPlusNonformat"/>
        <w:jc w:val="both"/>
      </w:pPr>
      <w:r>
        <w:t xml:space="preserve">      Наименование электросетевой организации (подразделения/филиала)</w:t>
      </w:r>
    </w:p>
    <w:p w:rsidR="00AF1C6A" w:rsidRDefault="00AF1C6A" w:rsidP="00AF1C6A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810"/>
      </w:tblGrid>
      <w:tr w:rsidR="00AF1C6A" w:rsidTr="00AF1C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Число, шт.</w:t>
            </w:r>
          </w:p>
        </w:tc>
      </w:tr>
      <w:tr w:rsidR="00AF1C6A" w:rsidTr="00AF1C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AF1C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>
              <w:t>. (</w:t>
            </w:r>
            <w:r>
              <w:rPr>
                <w:noProof/>
                <w:position w:val="-14"/>
              </w:rPr>
              <w:drawing>
                <wp:inline distT="0" distB="0" distL="0" distR="0" wp14:anchorId="0D5A819F" wp14:editId="642B6AE7">
                  <wp:extent cx="510540" cy="243840"/>
                  <wp:effectExtent l="0" t="0" r="381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BA6D33" w:rsidP="00986E6A">
            <w:pPr>
              <w:pStyle w:val="ConsPlusNormal"/>
            </w:pPr>
            <w:r>
              <w:t>1</w:t>
            </w:r>
          </w:p>
        </w:tc>
      </w:tr>
      <w:tr w:rsidR="00AF1C6A" w:rsidTr="00AF1C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>
              <w:t>. (</w:t>
            </w:r>
            <w:r>
              <w:rPr>
                <w:noProof/>
                <w:position w:val="-14"/>
              </w:rPr>
              <w:drawing>
                <wp:inline distT="0" distB="0" distL="0" distR="0" wp14:anchorId="70B11E52" wp14:editId="55E51A09">
                  <wp:extent cx="579120" cy="2590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</w:pPr>
            <w:r>
              <w:t>0</w:t>
            </w:r>
          </w:p>
        </w:tc>
      </w:tr>
      <w:tr w:rsidR="00AF1C6A" w:rsidTr="00AF1C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Показатель качества рассмотрения заявок на технологическое присоединение к сети</w:t>
            </w:r>
            <w:proofErr w:type="gramStart"/>
            <w:r>
              <w:t xml:space="preserve"> (</w:t>
            </w:r>
            <w:r>
              <w:rPr>
                <w:noProof/>
                <w:position w:val="-14"/>
              </w:rPr>
              <w:drawing>
                <wp:inline distT="0" distB="0" distL="0" distR="0" wp14:anchorId="5124BAFD" wp14:editId="09264F16">
                  <wp:extent cx="480060" cy="24384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</w:pPr>
            <w:r>
              <w:t>1</w:t>
            </w:r>
          </w:p>
        </w:tc>
      </w:tr>
    </w:tbl>
    <w:p w:rsidR="00123298" w:rsidRDefault="00123298" w:rsidP="00AF1C6A">
      <w:pPr>
        <w:pStyle w:val="ConsPlusNonformat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123298" w:rsidRDefault="00123298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AF1C6A" w:rsidRDefault="00AF1C6A" w:rsidP="00AF1C6A">
      <w:pPr>
        <w:pStyle w:val="ConsPlusNonformat"/>
        <w:jc w:val="both"/>
      </w:pP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Форма 3.2 - Отчетные данные для расчета значения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показателя качества исполнения договоров об осуществлении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технологического присоединения заявителей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к сети, в период </w:t>
      </w:r>
      <w:r w:rsidR="00123298">
        <w:rPr>
          <w:rFonts w:ascii="Times New Roman" w:hAnsi="Times New Roman" w:cs="Times New Roman"/>
          <w:b/>
        </w:rPr>
        <w:t>201</w:t>
      </w:r>
      <w:r w:rsidR="00BA6D33">
        <w:rPr>
          <w:rFonts w:ascii="Times New Roman" w:hAnsi="Times New Roman" w:cs="Times New Roman"/>
          <w:b/>
        </w:rPr>
        <w:t>4</w:t>
      </w:r>
    </w:p>
    <w:p w:rsidR="00AF1C6A" w:rsidRDefault="00AF1C6A" w:rsidP="00AF1C6A">
      <w:pPr>
        <w:pStyle w:val="ConsPlusNonformat"/>
        <w:jc w:val="both"/>
      </w:pPr>
    </w:p>
    <w:p w:rsidR="00AF1C6A" w:rsidRDefault="00AF1C6A" w:rsidP="00AF1C6A">
      <w:pPr>
        <w:pStyle w:val="ConsPlusNonformat"/>
        <w:jc w:val="both"/>
      </w:pPr>
      <w:r>
        <w:t>__________________________</w:t>
      </w:r>
      <w:r w:rsidR="00BA6D33" w:rsidRPr="00BA6D33">
        <w:rPr>
          <w:u w:val="single"/>
        </w:rPr>
        <w:t xml:space="preserve"> ОАО «Абаканвагонмаш»</w:t>
      </w:r>
      <w:r>
        <w:t>_____________________________</w:t>
      </w:r>
    </w:p>
    <w:p w:rsidR="00AF1C6A" w:rsidRDefault="00AF1C6A" w:rsidP="00AF1C6A">
      <w:pPr>
        <w:pStyle w:val="ConsPlusNonformat"/>
        <w:jc w:val="both"/>
      </w:pPr>
      <w:r>
        <w:t xml:space="preserve">      Наименование электросетевой организации (подразделения/филиала)</w:t>
      </w:r>
    </w:p>
    <w:p w:rsidR="00AF1C6A" w:rsidRDefault="00AF1C6A" w:rsidP="00AF1C6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AF1C6A" w:rsidTr="00986E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Число, шт.</w:t>
            </w:r>
          </w:p>
        </w:tc>
      </w:tr>
      <w:tr w:rsidR="00AF1C6A" w:rsidTr="00986E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1DB4A3EF" wp14:editId="3601D05B">
                  <wp:extent cx="388620" cy="2438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BA6D33" w:rsidP="00986E6A">
            <w:pPr>
              <w:pStyle w:val="ConsPlusNormal"/>
            </w:pPr>
            <w:r>
              <w:t>1</w:t>
            </w:r>
          </w:p>
        </w:tc>
      </w:tr>
      <w:tr w:rsidR="00AF1C6A" w:rsidTr="00986E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7EA3064D" wp14:editId="4F35B09B">
                  <wp:extent cx="502920" cy="2590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</w:pPr>
            <w:r>
              <w:t>0</w:t>
            </w:r>
          </w:p>
        </w:tc>
      </w:tr>
      <w:tr w:rsidR="00AF1C6A" w:rsidTr="00986E6A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59C5153B" wp14:editId="78CC59FD">
                  <wp:extent cx="388620" cy="2438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BA6D33" w:rsidP="00986E6A">
            <w:pPr>
              <w:pStyle w:val="ConsPlusNormal"/>
            </w:pPr>
            <w:r>
              <w:t>1</w:t>
            </w:r>
          </w:p>
        </w:tc>
      </w:tr>
    </w:tbl>
    <w:p w:rsidR="00AF1C6A" w:rsidRDefault="00AF1C6A" w:rsidP="00AF1C6A">
      <w:pPr>
        <w:pStyle w:val="ConsPlusNormal"/>
        <w:ind w:firstLine="540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AF1C6A" w:rsidRDefault="00AF1C6A">
      <w:r>
        <w:br w:type="page"/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3.3 - Отчетные данные для расчета значения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показателя соблюдения антимонопольного законодательства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при технологическом присоединении заявителей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к электрическим сетям сетевой организации,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в период </w:t>
      </w:r>
      <w:r w:rsidR="00123298">
        <w:rPr>
          <w:rFonts w:ascii="Times New Roman" w:hAnsi="Times New Roman" w:cs="Times New Roman"/>
          <w:b/>
        </w:rPr>
        <w:t>201</w:t>
      </w:r>
      <w:r w:rsidR="00BA6D33">
        <w:rPr>
          <w:rFonts w:ascii="Times New Roman" w:hAnsi="Times New Roman" w:cs="Times New Roman"/>
          <w:b/>
        </w:rPr>
        <w:t>4</w:t>
      </w:r>
    </w:p>
    <w:p w:rsidR="00AF1C6A" w:rsidRDefault="00AF1C6A" w:rsidP="00AF1C6A">
      <w:pPr>
        <w:pStyle w:val="ConsPlusNonformat"/>
        <w:jc w:val="both"/>
      </w:pPr>
    </w:p>
    <w:p w:rsidR="00AF1C6A" w:rsidRDefault="00AF1C6A" w:rsidP="00AF1C6A">
      <w:pPr>
        <w:pStyle w:val="ConsPlusNonformat"/>
        <w:jc w:val="both"/>
      </w:pPr>
      <w:r>
        <w:t>________________________</w:t>
      </w:r>
      <w:r w:rsidR="00BA6D33" w:rsidRPr="00BA6D33">
        <w:rPr>
          <w:u w:val="single"/>
        </w:rPr>
        <w:t xml:space="preserve"> ОАО «Абаканвагонмаш»</w:t>
      </w:r>
      <w:r>
        <w:t>_____________________________</w:t>
      </w:r>
    </w:p>
    <w:p w:rsidR="00AF1C6A" w:rsidRDefault="00AF1C6A" w:rsidP="00AF1C6A">
      <w:pPr>
        <w:pStyle w:val="ConsPlusNonformat"/>
        <w:jc w:val="both"/>
      </w:pPr>
      <w:r>
        <w:t xml:space="preserve">      Наименование электросетевой организации (подразделения/филиала)</w:t>
      </w:r>
    </w:p>
    <w:p w:rsidR="00AF1C6A" w:rsidRDefault="00AF1C6A" w:rsidP="00AF1C6A">
      <w:pPr>
        <w:pStyle w:val="ConsPlusNormal"/>
        <w:jc w:val="both"/>
      </w:pPr>
    </w:p>
    <w:tbl>
      <w:tblPr>
        <w:tblW w:w="9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AF1C6A" w:rsidTr="0012329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F1C6A" w:rsidTr="0012329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12329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52A52BC8" wp14:editId="258D6EA6">
                  <wp:extent cx="373380" cy="243840"/>
                  <wp:effectExtent l="0" t="0" r="762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  <w:jc w:val="center"/>
            </w:pPr>
            <w:r>
              <w:t>0</w:t>
            </w:r>
            <w:r w:rsidR="00AF1C6A">
              <w:t>, шт.</w:t>
            </w:r>
          </w:p>
        </w:tc>
      </w:tr>
      <w:tr w:rsidR="00AF1C6A" w:rsidTr="0012329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3DDAABB9" wp14:editId="08FAB4BF">
                  <wp:extent cx="441960" cy="2438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BA6D33">
            <w:pPr>
              <w:pStyle w:val="ConsPlusNormal"/>
              <w:jc w:val="center"/>
            </w:pPr>
            <w:r>
              <w:t>0,</w:t>
            </w:r>
            <w:r w:rsidR="00BA6D33">
              <w:t>1</w:t>
            </w:r>
            <w:r w:rsidR="00AF1C6A">
              <w:t xml:space="preserve"> шт. (без округления)</w:t>
            </w:r>
          </w:p>
        </w:tc>
      </w:tr>
      <w:tr w:rsidR="00AF1C6A" w:rsidTr="00123298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14F4C361" wp14:editId="0CF8185D">
                  <wp:extent cx="464820" cy="243840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BA6D33">
            <w:pPr>
              <w:pStyle w:val="ConsPlusNormal"/>
            </w:pPr>
            <w:r>
              <w:t>0,</w:t>
            </w:r>
            <w:r w:rsidR="00BA6D33">
              <w:t>1</w:t>
            </w:r>
          </w:p>
        </w:tc>
      </w:tr>
    </w:tbl>
    <w:p w:rsidR="00123298" w:rsidRDefault="00123298" w:rsidP="00123298">
      <w:pPr>
        <w:jc w:val="center"/>
        <w:rPr>
          <w:rFonts w:ascii="Times New Roman" w:hAnsi="Times New Roman" w:cs="Times New Roman"/>
        </w:rPr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AF1C6A" w:rsidRDefault="00AF1C6A"/>
    <w:p w:rsidR="00AF1C6A" w:rsidRDefault="00AF1C6A">
      <w:r>
        <w:br w:type="page"/>
      </w:r>
    </w:p>
    <w:p w:rsidR="00194FF8" w:rsidRDefault="00194FF8"/>
    <w:p w:rsidR="00AF1C6A" w:rsidRPr="00123298" w:rsidRDefault="00AF1C6A" w:rsidP="00123298">
      <w:pPr>
        <w:pStyle w:val="ConsPlusNormal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Форма 4.1 - Показатели уровня надежности и уровня качества</w:t>
      </w:r>
    </w:p>
    <w:p w:rsidR="00AF1C6A" w:rsidRDefault="00AF1C6A" w:rsidP="00123298">
      <w:pPr>
        <w:pStyle w:val="ConsPlusNormal"/>
        <w:jc w:val="center"/>
      </w:pPr>
      <w:r w:rsidRPr="00123298">
        <w:rPr>
          <w:rFonts w:ascii="Times New Roman" w:hAnsi="Times New Roman" w:cs="Times New Roman"/>
          <w:b/>
        </w:rPr>
        <w:t>оказываемых услуг электросетевой организации</w:t>
      </w:r>
    </w:p>
    <w:p w:rsidR="00AF1C6A" w:rsidRDefault="00AF1C6A" w:rsidP="00AF1C6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3261"/>
        <w:gridCol w:w="1474"/>
      </w:tblGrid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24CB5D23" wp14:editId="28C0C7C8">
                  <wp:extent cx="220980" cy="228600"/>
                  <wp:effectExtent l="0" t="0" r="762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96F06" w:rsidP="00986E6A">
            <w:pPr>
              <w:pStyle w:val="ConsPlusNormal"/>
              <w:jc w:val="center"/>
            </w:pPr>
            <w:hyperlink w:anchor="Par63" w:tooltip="Ссылка на текущий документ" w:history="1">
              <w:r w:rsidR="00AF1C6A">
                <w:rPr>
                  <w:color w:val="0000FF"/>
                </w:rPr>
                <w:t>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414DD2" w:rsidP="00986E6A">
            <w:pPr>
              <w:pStyle w:val="ConsPlusNormal"/>
            </w:pPr>
            <w:r>
              <w:t>0,4444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>Показатель уровня качества осуществляемого технологического присоединения, </w:t>
            </w:r>
            <w:r>
              <w:rPr>
                <w:noProof/>
              </w:rPr>
              <w:drawing>
                <wp:inline distT="0" distB="0" distL="0" distR="0" wp14:anchorId="06BD02C0" wp14:editId="1C1F30FB">
                  <wp:extent cx="304800" cy="243840"/>
                  <wp:effectExtent l="0" t="0" r="0" b="381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77" w:tooltip="Ссылка на текущий документ" w:history="1">
              <w:r w:rsidR="00AF1C6A">
                <w:rPr>
                  <w:color w:val="0000FF"/>
                </w:rPr>
                <w:t>2.1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414DD2">
            <w:pPr>
              <w:pStyle w:val="ConsPlusNormal"/>
            </w:pPr>
            <w:r>
              <w:t>1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Показатель </w:t>
            </w:r>
            <w:proofErr w:type="gramStart"/>
            <w:r>
              <w:t>уровня качества обслуживания потребителей услуг</w:t>
            </w:r>
            <w:proofErr w:type="gramEnd"/>
            <w:r>
              <w:t xml:space="preserve"> территориальными сетевыми организациями, </w:t>
            </w:r>
            <w:r>
              <w:rPr>
                <w:noProof/>
              </w:rPr>
              <w:drawing>
                <wp:inline distT="0" distB="0" distL="0" distR="0" wp14:anchorId="73A6CD9E" wp14:editId="612B2EB1">
                  <wp:extent cx="304800" cy="2286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13" w:tooltip="Ссылка на текущий документ" w:history="1">
              <w:r w:rsidR="00AF1C6A">
                <w:rPr>
                  <w:color w:val="0000FF"/>
                </w:rPr>
                <w:t>3.2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414DD2">
            <w:pPr>
              <w:pStyle w:val="ConsPlusNormal"/>
            </w:pPr>
            <w:r>
              <w:t>0,</w:t>
            </w:r>
            <w:r w:rsidR="00414DD2">
              <w:t>8975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 wp14:anchorId="50AB25B9" wp14:editId="50D319D9">
                  <wp:extent cx="220980" cy="228600"/>
                  <wp:effectExtent l="0" t="0" r="762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 wp14:anchorId="4D938C66" wp14:editId="307DF47B">
                  <wp:extent cx="320040" cy="243840"/>
                  <wp:effectExtent l="0" t="0" r="3810" b="381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 wp14:anchorId="6B18DAD6" wp14:editId="339040E0">
                  <wp:extent cx="1539240" cy="259080"/>
                  <wp:effectExtent l="0" t="0" r="381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(4)</w:t>
            </w:r>
          </w:p>
          <w:p w:rsidR="00AF1C6A" w:rsidRDefault="00AF1C6A" w:rsidP="00986E6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414DD2" w:rsidP="00986E6A">
            <w:pPr>
              <w:pStyle w:val="ConsPlusNormal"/>
            </w:pPr>
            <w:r>
              <w:t>0,4444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 wp14:anchorId="4015920A" wp14:editId="16905A1C">
                  <wp:extent cx="533400" cy="259080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 wp14:anchorId="3ADD9ACC" wp14:editId="6288478B">
                  <wp:extent cx="281940" cy="213360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61" w:tooltip="Ссылка на текущий документ" w:history="1">
              <w:r w:rsidR="00AF1C6A">
                <w:rPr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414DD2">
            <w:pPr>
              <w:pStyle w:val="ConsPlusNormal"/>
            </w:pPr>
            <w:r>
              <w:t>1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 wp14:anchorId="212D8B9F" wp14:editId="6B520A5B">
                  <wp:extent cx="441960" cy="228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 wp14:anchorId="45643CB8" wp14:editId="317A3BD5">
                  <wp:extent cx="281940" cy="213360"/>
                  <wp:effectExtent l="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61" w:tooltip="Ссылка на текущий документ" w:history="1">
              <w:r w:rsidR="00AF1C6A">
                <w:rPr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414DD2" w:rsidP="00986E6A">
            <w:pPr>
              <w:pStyle w:val="ConsPlusNormal"/>
            </w:pPr>
            <w:r>
              <w:t>0,8975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 wp14:anchorId="39561DD1" wp14:editId="37C2A0AF">
                  <wp:extent cx="30480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  <w:r w:rsidR="00AF1C6A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</w:pPr>
            <w:r>
              <w:t>0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 wp14:anchorId="409B3789" wp14:editId="1DAE5412">
                  <wp:extent cx="3048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  <w:r w:rsidR="00AF1C6A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</w:pPr>
            <w:r>
              <w:t>-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 wp14:anchorId="43DBED16" wp14:editId="672347D2">
                  <wp:extent cx="327660" cy="2286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  <w:r w:rsidR="00AF1C6A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</w:pPr>
            <w:r>
              <w:t>0</w:t>
            </w:r>
          </w:p>
        </w:tc>
      </w:tr>
      <w:tr w:rsidR="00AF1C6A" w:rsidTr="00986E6A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 wp14:anchorId="4F873388" wp14:editId="10D0C5FF">
                  <wp:extent cx="32766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  <w:r w:rsidR="00AF1C6A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</w:pPr>
            <w:r>
              <w:t>0</w:t>
            </w:r>
          </w:p>
        </w:tc>
      </w:tr>
    </w:tbl>
    <w:p w:rsidR="00AF1C6A" w:rsidRDefault="00AF1C6A"/>
    <w:p w:rsidR="00123298" w:rsidRDefault="00123298"/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123298" w:rsidRDefault="00123298"/>
    <w:p w:rsidR="00AF1C6A" w:rsidRDefault="00AF1C6A">
      <w:r>
        <w:br w:type="page"/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4.2 - Расчет обобщенного показателя уровня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надежности и качества оказываемых услуг</w:t>
      </w:r>
    </w:p>
    <w:p w:rsidR="00AF1C6A" w:rsidRDefault="00AF1C6A" w:rsidP="00AF1C6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1973"/>
        <w:gridCol w:w="3808"/>
      </w:tblGrid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N формулы методических указаний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Для организации по управлению единой национальной (общероссийской) электрической сетью:</w:t>
            </w:r>
          </w:p>
          <w:p w:rsidR="00AF1C6A" w:rsidRDefault="00AF1C6A" w:rsidP="00986E6A">
            <w:pPr>
              <w:pStyle w:val="ConsPlusNormal"/>
              <w:jc w:val="both"/>
            </w:pPr>
            <w:r>
              <w:t>альфа = 0,75.</w:t>
            </w:r>
          </w:p>
          <w:p w:rsidR="00AF1C6A" w:rsidRDefault="00AF1C6A" w:rsidP="00986E6A">
            <w:pPr>
              <w:pStyle w:val="ConsPlusNormal"/>
            </w:pPr>
            <w:r>
              <w:t>Для территориальной сетевой организации:</w:t>
            </w:r>
          </w:p>
          <w:p w:rsidR="00AF1C6A" w:rsidRDefault="00AF1C6A" w:rsidP="00986E6A">
            <w:pPr>
              <w:pStyle w:val="ConsPlusNormal"/>
              <w:jc w:val="both"/>
            </w:pPr>
            <w:r>
              <w:t>альфа = 0,65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Для организации по управлению единой национальной (общероссийской) электрической сетью:</w:t>
            </w:r>
          </w:p>
          <w:p w:rsidR="00AF1C6A" w:rsidRDefault="00AF1C6A" w:rsidP="00986E6A">
            <w:pPr>
              <w:pStyle w:val="ConsPlusNormal"/>
              <w:jc w:val="both"/>
            </w:pPr>
            <w:r>
              <w:t>бета = 0,25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3. Коэффициент значимости показателя уровня надежности оказываемых услуг, бета</w:t>
            </w:r>
            <w:proofErr w:type="gramStart"/>
            <w:r>
              <w:t>1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Для территориальной сетевой организации бета</w:t>
            </w:r>
            <w:proofErr w:type="gramStart"/>
            <w:r>
              <w:t>1</w:t>
            </w:r>
            <w:proofErr w:type="gramEnd"/>
            <w:r>
              <w:t xml:space="preserve"> = 0,25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4. Коэффициент значимости показателя уровня надежности оказываемых услуг, бета</w:t>
            </w:r>
            <w:proofErr w:type="gramStart"/>
            <w:r>
              <w:t>2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Для территориальной сетевой организации бета</w:t>
            </w:r>
            <w:proofErr w:type="gramStart"/>
            <w:r>
              <w:t>2</w:t>
            </w:r>
            <w:proofErr w:type="gramEnd"/>
            <w:r>
              <w:t xml:space="preserve"> = 0,1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5.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 wp14:anchorId="34487618" wp14:editId="5AE741DF">
                  <wp:extent cx="30480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7B0357" w:rsidP="00986E6A">
            <w:pPr>
              <w:pStyle w:val="ConsPlusNormal"/>
              <w:jc w:val="both"/>
            </w:pPr>
            <w:r>
              <w:t>0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6.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 wp14:anchorId="74D6E8F7" wp14:editId="73B44D94">
                  <wp:extent cx="30480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Для организации по управлению единой национальной (общероссийской) электрической сетью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7.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 wp14:anchorId="67111EB9" wp14:editId="16D49812">
                  <wp:extent cx="32766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Для территориальной сетевой организации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8.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>, </w:t>
            </w:r>
            <w:r>
              <w:rPr>
                <w:noProof/>
              </w:rPr>
              <w:drawing>
                <wp:inline distT="0" distB="0" distL="0" distR="0" wp14:anchorId="74DA9D7D" wp14:editId="01D8B209">
                  <wp:extent cx="327660" cy="228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Для территориальной сетевой организации</w:t>
            </w:r>
          </w:p>
        </w:tc>
      </w:tr>
      <w:tr w:rsidR="00AF1C6A" w:rsidTr="00986E6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9. Обобщенный показатель уровня надежности и качества оказываемых услуг, </w:t>
            </w:r>
            <w:r>
              <w:rPr>
                <w:noProof/>
              </w:rPr>
              <w:drawing>
                <wp:inline distT="0" distB="0" distL="0" distR="0" wp14:anchorId="7132ACDA" wp14:editId="401E2022">
                  <wp:extent cx="259080" cy="228600"/>
                  <wp:effectExtent l="0" t="0" r="762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303091" w:rsidP="00986E6A">
            <w:pPr>
              <w:pStyle w:val="ConsPlusNormal"/>
              <w:jc w:val="center"/>
            </w:pPr>
            <w:hyperlink w:anchor="Par199" w:tooltip="Ссылка на текущий документ" w:history="1">
              <w:proofErr w:type="spellStart"/>
              <w:r w:rsidR="00AF1C6A">
                <w:rPr>
                  <w:color w:val="0000FF"/>
                </w:rPr>
                <w:t>пп</w:t>
              </w:r>
              <w:proofErr w:type="spellEnd"/>
              <w:r w:rsidR="00AF1C6A">
                <w:rPr>
                  <w:color w:val="0000FF"/>
                </w:rPr>
                <w:t>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400291" w:rsidP="00986E6A">
            <w:pPr>
              <w:pStyle w:val="ConsPlusNormal"/>
            </w:pPr>
            <w:r>
              <w:t>0</w:t>
            </w:r>
          </w:p>
        </w:tc>
      </w:tr>
    </w:tbl>
    <w:p w:rsidR="00AF1C6A" w:rsidRDefault="00AF1C6A" w:rsidP="00AF1C6A">
      <w:pPr>
        <w:pStyle w:val="ConsPlusNormal"/>
        <w:ind w:firstLine="540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AF1C6A" w:rsidRDefault="00AF1C6A">
      <w:r>
        <w:br w:type="page"/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5.1 - Отчетные данные по выполнению заявок</w:t>
      </w:r>
    </w:p>
    <w:p w:rsidR="00AF1C6A" w:rsidRPr="00123298" w:rsidRDefault="00AF1C6A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на технологическое присоединение к сети, в период </w:t>
      </w:r>
      <w:r w:rsidR="00123298">
        <w:rPr>
          <w:rFonts w:ascii="Times New Roman" w:hAnsi="Times New Roman" w:cs="Times New Roman"/>
          <w:b/>
        </w:rPr>
        <w:t>201</w:t>
      </w:r>
      <w:r w:rsidR="00414DD2">
        <w:rPr>
          <w:rFonts w:ascii="Times New Roman" w:hAnsi="Times New Roman" w:cs="Times New Roman"/>
          <w:b/>
        </w:rPr>
        <w:t>4</w:t>
      </w:r>
    </w:p>
    <w:p w:rsidR="00AF1C6A" w:rsidRPr="00123298" w:rsidRDefault="00AF1C6A" w:rsidP="00AF1C6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F1C6A" w:rsidRDefault="00AF1C6A" w:rsidP="00AF1C6A">
      <w:pPr>
        <w:pStyle w:val="ConsPlusNonformat"/>
        <w:jc w:val="both"/>
      </w:pPr>
      <w:r>
        <w:t>_________________________</w:t>
      </w:r>
      <w:r w:rsidR="00414DD2" w:rsidRPr="00414DD2">
        <w:rPr>
          <w:u w:val="single"/>
        </w:rPr>
        <w:t xml:space="preserve"> </w:t>
      </w:r>
      <w:r w:rsidR="00414DD2" w:rsidRPr="00BA6D33">
        <w:rPr>
          <w:u w:val="single"/>
        </w:rPr>
        <w:t>ОАО «Абаканвагонмаш»</w:t>
      </w:r>
      <w:r>
        <w:t>____________________________</w:t>
      </w:r>
    </w:p>
    <w:p w:rsidR="00AF1C6A" w:rsidRDefault="00AF1C6A" w:rsidP="00AF1C6A">
      <w:pPr>
        <w:pStyle w:val="ConsPlusNonformat"/>
        <w:jc w:val="both"/>
      </w:pPr>
      <w:r>
        <w:t xml:space="preserve">      Наименование электросетевой организации (подразделения/филиала)</w:t>
      </w:r>
    </w:p>
    <w:p w:rsidR="00AF1C6A" w:rsidRDefault="00AF1C6A" w:rsidP="00AF1C6A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1726"/>
      </w:tblGrid>
      <w:tr w:rsidR="00AF1C6A" w:rsidTr="00986E6A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Число, шт.</w:t>
            </w:r>
          </w:p>
        </w:tc>
      </w:tr>
      <w:tr w:rsidR="00AF1C6A" w:rsidTr="00986E6A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center"/>
            </w:pPr>
            <w:r>
              <w:t>2</w:t>
            </w:r>
          </w:p>
        </w:tc>
      </w:tr>
      <w:tr w:rsidR="00AF1C6A" w:rsidTr="00986E6A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 в соответствии с требованиями нормативных правовых актов в соответствующий расчетный период регулирования,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5EC38959" wp14:editId="0E7902BD">
                  <wp:extent cx="32766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414DD2" w:rsidP="00986E6A">
            <w:pPr>
              <w:pStyle w:val="ConsPlusNormal"/>
            </w:pPr>
            <w:r>
              <w:t>1</w:t>
            </w:r>
          </w:p>
        </w:tc>
      </w:tr>
      <w:tr w:rsidR="00AF1C6A" w:rsidTr="00986E6A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 xml:space="preserve">Число направленных </w:t>
            </w:r>
            <w:proofErr w:type="gramStart"/>
            <w:r>
              <w:t>по указанным заявкам проектов договоров на осуществление технологического присоединения в соответствии с установленным порядком заключения договора на осуществление</w:t>
            </w:r>
            <w:proofErr w:type="gramEnd"/>
            <w:r>
              <w:t xml:space="preserve"> технологического присоединения, шт. (</w:t>
            </w:r>
            <w:r>
              <w:rPr>
                <w:noProof/>
              </w:rPr>
              <w:drawing>
                <wp:inline distT="0" distB="0" distL="0" distR="0" wp14:anchorId="536AB33F" wp14:editId="3F6B66A2">
                  <wp:extent cx="281940" cy="228600"/>
                  <wp:effectExtent l="0" t="0" r="381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414DD2" w:rsidP="00986E6A">
            <w:pPr>
              <w:pStyle w:val="ConsPlusNormal"/>
            </w:pPr>
            <w:r>
              <w:t>1</w:t>
            </w:r>
          </w:p>
        </w:tc>
      </w:tr>
      <w:tr w:rsidR="00AF1C6A" w:rsidTr="00986E6A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AF1C6A" w:rsidP="00986E6A">
            <w:pPr>
              <w:pStyle w:val="ConsPlusNormal"/>
              <w:jc w:val="both"/>
            </w:pPr>
            <w:r>
              <w:t>Число проектов договоров на осуществление технологического присоединения по указанным заявкам, направленных с нарушением установленных сроков,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164D1A2A" wp14:editId="26F17169">
                  <wp:extent cx="320040" cy="228600"/>
                  <wp:effectExtent l="0" t="0" r="381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C6A" w:rsidRDefault="00400291" w:rsidP="00986E6A">
            <w:pPr>
              <w:pStyle w:val="ConsPlusNormal"/>
            </w:pPr>
            <w:r>
              <w:t>0</w:t>
            </w:r>
          </w:p>
        </w:tc>
      </w:tr>
    </w:tbl>
    <w:p w:rsidR="00AF1C6A" w:rsidRDefault="00AF1C6A"/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FE0249" w:rsidRDefault="00FE0249" w:rsidP="00FE0249">
      <w:pPr>
        <w:jc w:val="center"/>
        <w:sectPr w:rsidR="00FE0249" w:rsidSect="00FE024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br w:type="page"/>
      </w:r>
    </w:p>
    <w:p w:rsidR="00FE0249" w:rsidRPr="00621D89" w:rsidRDefault="00FE0249" w:rsidP="00FE024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D8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 8.1  </w:t>
      </w:r>
      <w:hyperlink w:anchor="Par2478" w:tooltip="Ссылка на текущий документ" w:history="1">
        <w:r w:rsidRPr="00621D89">
          <w:rPr>
            <w:rFonts w:ascii="Times New Roman" w:hAnsi="Times New Roman" w:cs="Times New Roman"/>
            <w:b/>
            <w:color w:val="0000FF"/>
            <w:sz w:val="16"/>
            <w:szCs w:val="16"/>
          </w:rPr>
          <w:t>&lt;1&gt;</w:t>
        </w:r>
      </w:hyperlink>
      <w:r w:rsidRPr="00621D89">
        <w:rPr>
          <w:rFonts w:ascii="Times New Roman" w:hAnsi="Times New Roman" w:cs="Times New Roman"/>
          <w:b/>
          <w:sz w:val="16"/>
          <w:szCs w:val="16"/>
        </w:rPr>
        <w:t xml:space="preserve">  -  Журнал  учета  данных   первичной  информации  по  всем</w:t>
      </w:r>
    </w:p>
    <w:p w:rsidR="00FE0249" w:rsidRPr="00621D89" w:rsidRDefault="00FE0249" w:rsidP="00FE024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621D89">
        <w:rPr>
          <w:rFonts w:ascii="Times New Roman" w:hAnsi="Times New Roman" w:cs="Times New Roman"/>
          <w:b/>
          <w:sz w:val="16"/>
          <w:szCs w:val="16"/>
        </w:rPr>
        <w:t>прекращениям   передачи  электрической  энергии  произошедших  на  объектах</w:t>
      </w:r>
      <w:proofErr w:type="gramEnd"/>
    </w:p>
    <w:p w:rsidR="00FE0249" w:rsidRPr="00621D89" w:rsidRDefault="00FE0249" w:rsidP="00FE024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D89">
        <w:rPr>
          <w:rFonts w:ascii="Times New Roman" w:hAnsi="Times New Roman" w:cs="Times New Roman"/>
          <w:b/>
          <w:sz w:val="16"/>
          <w:szCs w:val="16"/>
        </w:rPr>
        <w:t>электросетевых организаций за 201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621D89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"/>
        <w:gridCol w:w="477"/>
        <w:gridCol w:w="470"/>
        <w:gridCol w:w="348"/>
        <w:gridCol w:w="464"/>
        <w:gridCol w:w="464"/>
        <w:gridCol w:w="359"/>
        <w:gridCol w:w="359"/>
        <w:gridCol w:w="336"/>
        <w:gridCol w:w="388"/>
        <w:gridCol w:w="336"/>
        <w:gridCol w:w="388"/>
        <w:gridCol w:w="417"/>
        <w:gridCol w:w="489"/>
        <w:gridCol w:w="477"/>
        <w:gridCol w:w="334"/>
        <w:gridCol w:w="336"/>
        <w:gridCol w:w="388"/>
        <w:gridCol w:w="336"/>
        <w:gridCol w:w="388"/>
        <w:gridCol w:w="417"/>
        <w:gridCol w:w="460"/>
        <w:gridCol w:w="460"/>
        <w:gridCol w:w="460"/>
        <w:gridCol w:w="334"/>
        <w:gridCol w:w="489"/>
        <w:gridCol w:w="477"/>
        <w:gridCol w:w="330"/>
        <w:gridCol w:w="464"/>
        <w:gridCol w:w="519"/>
        <w:gridCol w:w="483"/>
        <w:gridCol w:w="559"/>
        <w:gridCol w:w="519"/>
        <w:gridCol w:w="473"/>
        <w:gridCol w:w="519"/>
      </w:tblGrid>
      <w:tr w:rsidR="00FE0249" w:rsidRPr="000B5C11" w:rsidTr="003B5810">
        <w:tc>
          <w:tcPr>
            <w:tcW w:w="26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477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Наименование структурной единицы электросетевой организации</w:t>
            </w:r>
          </w:p>
        </w:tc>
        <w:tc>
          <w:tcPr>
            <w:tcW w:w="470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 xml:space="preserve">Диспетчерское наименование </w:t>
            </w:r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подстанции</w:t>
            </w:r>
            <w:proofErr w:type="gramEnd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 xml:space="preserve"> или ЛЭП в результате отключения </w:t>
            </w:r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которой</w:t>
            </w:r>
            <w:proofErr w:type="gramEnd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 xml:space="preserve"> произошло прекращение передачи электрической энергии потребителям услуг</w:t>
            </w:r>
          </w:p>
        </w:tc>
        <w:tc>
          <w:tcPr>
            <w:tcW w:w="348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Вид объекта (ПС, ЛЭБ)</w:t>
            </w:r>
          </w:p>
        </w:tc>
        <w:tc>
          <w:tcPr>
            <w:tcW w:w="464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Высшый</w:t>
            </w:r>
            <w:proofErr w:type="spellEnd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 xml:space="preserve"> класс напряжения обесточенного оборудования, </w:t>
            </w:r>
            <w:proofErr w:type="spell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464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Причина прекращения передачи электрической энергии (1/0)</w:t>
            </w:r>
          </w:p>
        </w:tc>
        <w:tc>
          <w:tcPr>
            <w:tcW w:w="35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Признак АПВ (1/0)</w:t>
            </w:r>
          </w:p>
        </w:tc>
        <w:tc>
          <w:tcPr>
            <w:tcW w:w="35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Признак АВР (1/0)</w:t>
            </w:r>
          </w:p>
        </w:tc>
        <w:tc>
          <w:tcPr>
            <w:tcW w:w="3165" w:type="dxa"/>
            <w:gridSpan w:val="8"/>
          </w:tcPr>
          <w:p w:rsidR="00FE0249" w:rsidRPr="000B5C11" w:rsidRDefault="00FE0249" w:rsidP="003B5810">
            <w:pPr>
              <w:ind w:firstLine="708"/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Количество точек поставки, по которым произошло прекращение передачи электрической энергии, шт.</w:t>
            </w:r>
          </w:p>
        </w:tc>
        <w:tc>
          <w:tcPr>
            <w:tcW w:w="4875" w:type="dxa"/>
            <w:gridSpan w:val="12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потребителей услуг (производители электрической энергии), в отношении которых произошло прекращение передачи электрической энергии, </w:t>
            </w:r>
            <w:proofErr w:type="spellStart"/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шт</w:t>
            </w:r>
            <w:proofErr w:type="spellEnd"/>
            <w:proofErr w:type="gramEnd"/>
          </w:p>
        </w:tc>
        <w:tc>
          <w:tcPr>
            <w:tcW w:w="464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Время и дата прекращения передачи электрической энергии (часы, минуты, ГГГГ.ММ</w:t>
            </w:r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.Д</w:t>
            </w:r>
            <w:proofErr w:type="gramEnd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</w:p>
        </w:tc>
        <w:tc>
          <w:tcPr>
            <w:tcW w:w="51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Время и дата устранения технологического нарушения на объектах данной сетевой организации (часы, минуты, ГГГГ.ММ</w:t>
            </w:r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.Д</w:t>
            </w:r>
            <w:proofErr w:type="gramEnd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</w:p>
        </w:tc>
        <w:tc>
          <w:tcPr>
            <w:tcW w:w="483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Время и дата восстановления режима потребления электрической энергии потребителей услуг (часы, минуты, ГГГГ.ММ</w:t>
            </w:r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.Д</w:t>
            </w:r>
            <w:proofErr w:type="gramEnd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</w:p>
        </w:tc>
        <w:tc>
          <w:tcPr>
            <w:tcW w:w="55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Продолжительность прекращения передачи электрической энергии, час</w:t>
            </w:r>
          </w:p>
        </w:tc>
        <w:tc>
          <w:tcPr>
            <w:tcW w:w="51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Суммарный объем фактической нагрузки (мощности) на присоединениях потребителей услуг, по которым в результате технологического нарушения произошло прекращение передачи электрической энергии на момент такого события, МВт</w:t>
            </w:r>
          </w:p>
        </w:tc>
        <w:tc>
          <w:tcPr>
            <w:tcW w:w="473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Наименование документа первичной информации (акт расследования, журнал отключений и т.п.)</w:t>
            </w:r>
          </w:p>
        </w:tc>
        <w:tc>
          <w:tcPr>
            <w:tcW w:w="51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Реквизиты документа первичной информации (акта расследования технологического нарушения (аварии) или иного документа (номер и дата записи в журнале отключений)</w:t>
            </w:r>
            <w:proofErr w:type="gramEnd"/>
          </w:p>
        </w:tc>
      </w:tr>
      <w:tr w:rsidR="00FE0249" w:rsidRPr="000B5C11" w:rsidTr="003B5810">
        <w:tc>
          <w:tcPr>
            <w:tcW w:w="26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5" w:type="dxa"/>
            <w:gridSpan w:val="5"/>
          </w:tcPr>
          <w:p w:rsidR="00FE0249" w:rsidRPr="000B5C11" w:rsidRDefault="00FE0249" w:rsidP="003B581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Потребители электрической энергии</w:t>
            </w:r>
          </w:p>
        </w:tc>
        <w:tc>
          <w:tcPr>
            <w:tcW w:w="48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Электросетевые организации</w:t>
            </w:r>
          </w:p>
        </w:tc>
        <w:tc>
          <w:tcPr>
            <w:tcW w:w="477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Производители электрической энергии</w:t>
            </w:r>
          </w:p>
        </w:tc>
        <w:tc>
          <w:tcPr>
            <w:tcW w:w="334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Всего (сумма граф 9-15)</w:t>
            </w:r>
          </w:p>
        </w:tc>
        <w:tc>
          <w:tcPr>
            <w:tcW w:w="3579" w:type="dxa"/>
            <w:gridSpan w:val="9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Потребители электрической энергии</w:t>
            </w:r>
          </w:p>
        </w:tc>
        <w:tc>
          <w:tcPr>
            <w:tcW w:w="489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Электросетевые организации</w:t>
            </w:r>
          </w:p>
        </w:tc>
        <w:tc>
          <w:tcPr>
            <w:tcW w:w="477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Производители электрической энергии</w:t>
            </w:r>
          </w:p>
        </w:tc>
        <w:tc>
          <w:tcPr>
            <w:tcW w:w="330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 xml:space="preserve">Всего </w:t>
            </w:r>
            <w:proofErr w:type="gramStart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 xml:space="preserve">( </w:t>
            </w:r>
            <w:proofErr w:type="gramEnd"/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Сумма граф 25-27)</w:t>
            </w: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3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0249" w:rsidRPr="000B5C11" w:rsidTr="003B5810">
        <w:tc>
          <w:tcPr>
            <w:tcW w:w="26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4" w:type="dxa"/>
            <w:gridSpan w:val="2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 категории надежности</w:t>
            </w:r>
          </w:p>
        </w:tc>
        <w:tc>
          <w:tcPr>
            <w:tcW w:w="724" w:type="dxa"/>
            <w:gridSpan w:val="2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 категория надежности</w:t>
            </w:r>
          </w:p>
        </w:tc>
        <w:tc>
          <w:tcPr>
            <w:tcW w:w="417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 категория надежности</w:t>
            </w:r>
          </w:p>
        </w:tc>
        <w:tc>
          <w:tcPr>
            <w:tcW w:w="48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4" w:type="dxa"/>
            <w:gridSpan w:val="2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 категории надежности</w:t>
            </w:r>
          </w:p>
        </w:tc>
        <w:tc>
          <w:tcPr>
            <w:tcW w:w="724" w:type="dxa"/>
            <w:gridSpan w:val="2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 категории надежности</w:t>
            </w:r>
          </w:p>
        </w:tc>
        <w:tc>
          <w:tcPr>
            <w:tcW w:w="417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 категории надежности</w:t>
            </w:r>
          </w:p>
        </w:tc>
        <w:tc>
          <w:tcPr>
            <w:tcW w:w="460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С максимальной мощностью до 150 кВт</w:t>
            </w:r>
          </w:p>
        </w:tc>
        <w:tc>
          <w:tcPr>
            <w:tcW w:w="460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С максимальной мощностью от 150 до 670 кВт</w:t>
            </w:r>
          </w:p>
        </w:tc>
        <w:tc>
          <w:tcPr>
            <w:tcW w:w="460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С максимальной мощностью свыше 670 кВт</w:t>
            </w:r>
          </w:p>
        </w:tc>
        <w:tc>
          <w:tcPr>
            <w:tcW w:w="334" w:type="dxa"/>
            <w:vMerge w:val="restart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Всего (сумма граф 17-21)</w:t>
            </w:r>
          </w:p>
        </w:tc>
        <w:tc>
          <w:tcPr>
            <w:tcW w:w="48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3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0249" w:rsidRPr="000B5C11" w:rsidTr="003B5810">
        <w:tc>
          <w:tcPr>
            <w:tcW w:w="26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полное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частичное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полное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частичное</w:t>
            </w:r>
          </w:p>
        </w:tc>
        <w:tc>
          <w:tcPr>
            <w:tcW w:w="41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полное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частичное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полное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частичное</w:t>
            </w:r>
          </w:p>
        </w:tc>
        <w:tc>
          <w:tcPr>
            <w:tcW w:w="41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4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3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Merge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0249" w:rsidRPr="000B5C11" w:rsidTr="003B5810">
        <w:tc>
          <w:tcPr>
            <w:tcW w:w="26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7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4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33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483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5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473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5C11"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</w:tr>
      <w:tr w:rsidR="00FE0249" w:rsidRPr="000B5C11" w:rsidTr="003B5810">
        <w:tc>
          <w:tcPr>
            <w:tcW w:w="26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ЭРЦ</w:t>
            </w:r>
          </w:p>
        </w:tc>
        <w:tc>
          <w:tcPr>
            <w:tcW w:w="47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ГПП-2</w:t>
            </w:r>
          </w:p>
        </w:tc>
        <w:tc>
          <w:tcPr>
            <w:tcW w:w="34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ПС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64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13:00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2014.18.08</w:t>
            </w:r>
          </w:p>
        </w:tc>
        <w:tc>
          <w:tcPr>
            <w:tcW w:w="519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15:47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18.08</w:t>
            </w:r>
          </w:p>
        </w:tc>
        <w:tc>
          <w:tcPr>
            <w:tcW w:w="483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15:47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18.08</w:t>
            </w:r>
          </w:p>
        </w:tc>
        <w:tc>
          <w:tcPr>
            <w:tcW w:w="5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73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FE0249" w:rsidRPr="000B5C11" w:rsidTr="003B5810">
        <w:tc>
          <w:tcPr>
            <w:tcW w:w="26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ЭРЦ</w:t>
            </w:r>
          </w:p>
        </w:tc>
        <w:tc>
          <w:tcPr>
            <w:tcW w:w="47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ГПП-2</w:t>
            </w:r>
          </w:p>
        </w:tc>
        <w:tc>
          <w:tcPr>
            <w:tcW w:w="34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ПС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64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05:00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2014.05.09</w:t>
            </w:r>
          </w:p>
        </w:tc>
        <w:tc>
          <w:tcPr>
            <w:tcW w:w="519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05:50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05.09</w:t>
            </w:r>
          </w:p>
        </w:tc>
        <w:tc>
          <w:tcPr>
            <w:tcW w:w="483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05:50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05.09</w:t>
            </w:r>
          </w:p>
        </w:tc>
        <w:tc>
          <w:tcPr>
            <w:tcW w:w="5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73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FE0249" w:rsidRPr="000B5C11" w:rsidTr="003B5810">
        <w:tc>
          <w:tcPr>
            <w:tcW w:w="26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ЭРЦ</w:t>
            </w:r>
          </w:p>
        </w:tc>
        <w:tc>
          <w:tcPr>
            <w:tcW w:w="47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ГПП-2</w:t>
            </w:r>
          </w:p>
        </w:tc>
        <w:tc>
          <w:tcPr>
            <w:tcW w:w="34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ПС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64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11:00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2014.10.10</w:t>
            </w:r>
          </w:p>
        </w:tc>
        <w:tc>
          <w:tcPr>
            <w:tcW w:w="519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12:13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10.10</w:t>
            </w:r>
          </w:p>
        </w:tc>
        <w:tc>
          <w:tcPr>
            <w:tcW w:w="483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12.13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10.10</w:t>
            </w:r>
          </w:p>
        </w:tc>
        <w:tc>
          <w:tcPr>
            <w:tcW w:w="5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73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FE0249" w:rsidRPr="000B5C11" w:rsidTr="003B5810">
        <w:tc>
          <w:tcPr>
            <w:tcW w:w="26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ЭРЦ</w:t>
            </w:r>
          </w:p>
        </w:tc>
        <w:tc>
          <w:tcPr>
            <w:tcW w:w="47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ГПП-6</w:t>
            </w:r>
          </w:p>
        </w:tc>
        <w:tc>
          <w:tcPr>
            <w:tcW w:w="34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ПС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07:00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2014.20.11</w:t>
            </w:r>
          </w:p>
        </w:tc>
        <w:tc>
          <w:tcPr>
            <w:tcW w:w="519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08:00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20.11</w:t>
            </w:r>
          </w:p>
        </w:tc>
        <w:tc>
          <w:tcPr>
            <w:tcW w:w="483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12.13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10.10</w:t>
            </w:r>
          </w:p>
        </w:tc>
        <w:tc>
          <w:tcPr>
            <w:tcW w:w="5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73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FE0249" w:rsidRPr="000B5C11" w:rsidTr="003B5810">
        <w:tc>
          <w:tcPr>
            <w:tcW w:w="26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ЭРЦ</w:t>
            </w:r>
          </w:p>
        </w:tc>
        <w:tc>
          <w:tcPr>
            <w:tcW w:w="47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ГПП-6</w:t>
            </w:r>
          </w:p>
        </w:tc>
        <w:tc>
          <w:tcPr>
            <w:tcW w:w="34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ПС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</w:t>
            </w:r>
          </w:p>
        </w:tc>
        <w:tc>
          <w:tcPr>
            <w:tcW w:w="46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6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88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1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77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0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464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05:00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2014.04.12</w:t>
            </w:r>
          </w:p>
        </w:tc>
        <w:tc>
          <w:tcPr>
            <w:tcW w:w="519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06:50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04.12</w:t>
            </w:r>
          </w:p>
        </w:tc>
        <w:tc>
          <w:tcPr>
            <w:tcW w:w="483" w:type="dxa"/>
          </w:tcPr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06:50</w:t>
            </w:r>
          </w:p>
          <w:p w:rsidR="00FE0249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2014.</w:t>
            </w:r>
          </w:p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04.12</w:t>
            </w:r>
          </w:p>
        </w:tc>
        <w:tc>
          <w:tcPr>
            <w:tcW w:w="55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73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19" w:type="dxa"/>
          </w:tcPr>
          <w:p w:rsidR="00FE0249" w:rsidRPr="000B5C11" w:rsidRDefault="00FE0249" w:rsidP="003B58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FE0249" w:rsidRDefault="00FE0249" w:rsidP="00FE024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FE0249" w:rsidRDefault="00FE0249" w:rsidP="00FE0249">
      <w:pPr>
        <w:jc w:val="center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FE0249" w:rsidRDefault="00FE0249" w:rsidP="00FE0249">
      <w:pPr>
        <w:rPr>
          <w:rFonts w:ascii="Times New Roman" w:hAnsi="Times New Roman" w:cs="Times New Roman"/>
        </w:rPr>
        <w:sectPr w:rsidR="00FE0249" w:rsidSect="00FE024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2" w:name="_GoBack"/>
      <w:bookmarkEnd w:id="12"/>
      <w:r w:rsidRPr="00123298">
        <w:rPr>
          <w:rFonts w:ascii="Times New Roman" w:hAnsi="Times New Roman" w:cs="Times New Roman"/>
          <w:b/>
        </w:rPr>
        <w:lastRenderedPageBreak/>
        <w:t>Форма 8.2 - Расчет индикативного показателя уровня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надежности оказываемых услуг организацией по управлению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единой национальной (общероссийской) электрической сетью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 xml:space="preserve">на основе объема </w:t>
      </w:r>
      <w:proofErr w:type="spellStart"/>
      <w:r w:rsidRPr="00123298">
        <w:rPr>
          <w:rFonts w:ascii="Times New Roman" w:hAnsi="Times New Roman" w:cs="Times New Roman"/>
          <w:b/>
        </w:rPr>
        <w:t>недоотпущенной</w:t>
      </w:r>
      <w:proofErr w:type="spellEnd"/>
      <w:r w:rsidRPr="00123298">
        <w:rPr>
          <w:rFonts w:ascii="Times New Roman" w:hAnsi="Times New Roman" w:cs="Times New Roman"/>
          <w:b/>
        </w:rPr>
        <w:t xml:space="preserve"> электроэнергии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вследствие полного (частичного) ограничения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электроснабжения потребителей</w:t>
      </w:r>
    </w:p>
    <w:p w:rsidR="00B0670F" w:rsidRDefault="00B0670F" w:rsidP="00B0670F">
      <w:pPr>
        <w:pStyle w:val="ConsPlusNonformat"/>
        <w:jc w:val="both"/>
      </w:pPr>
    </w:p>
    <w:p w:rsidR="00B0670F" w:rsidRDefault="00B0670F" w:rsidP="00B0670F">
      <w:pPr>
        <w:pStyle w:val="ConsPlusNonformat"/>
        <w:jc w:val="both"/>
      </w:pPr>
      <w:r>
        <w:t>____________________</w:t>
      </w:r>
      <w:r w:rsidR="00414DD2" w:rsidRPr="00414DD2">
        <w:rPr>
          <w:u w:val="single"/>
        </w:rPr>
        <w:t xml:space="preserve"> </w:t>
      </w:r>
      <w:r w:rsidR="00414DD2" w:rsidRPr="00BA6D33">
        <w:rPr>
          <w:u w:val="single"/>
        </w:rPr>
        <w:t>ОАО «Абаканвагонмаш»</w:t>
      </w:r>
      <w:r>
        <w:t>_______________________</w:t>
      </w:r>
    </w:p>
    <w:p w:rsidR="00B0670F" w:rsidRDefault="00B0670F" w:rsidP="00B0670F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B0670F" w:rsidRDefault="00B0670F" w:rsidP="00B0670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4341"/>
        <w:gridCol w:w="4609"/>
      </w:tblGrid>
      <w:tr w:rsidR="00B0670F" w:rsidTr="00986E6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Наименование составляющей показателя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Метод определения</w:t>
            </w:r>
          </w:p>
        </w:tc>
      </w:tr>
      <w:tr w:rsidR="00B0670F" w:rsidTr="00986E6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419A" w:rsidRDefault="00B0670F" w:rsidP="00986E6A">
            <w:pPr>
              <w:pStyle w:val="ConsPlusNormal"/>
            </w:pPr>
            <w:r>
              <w:t xml:space="preserve">Объем </w:t>
            </w:r>
            <w:proofErr w:type="spellStart"/>
            <w:r>
              <w:t>недоотпущенной</w:t>
            </w:r>
            <w:proofErr w:type="spellEnd"/>
            <w:r>
              <w:t xml:space="preserve"> электроэнергии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508802D4" wp14:editId="0CE1570F">
                  <wp:extent cx="323850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End"/>
          </w:p>
          <w:p w:rsidR="00B0670F" w:rsidRDefault="001F419A" w:rsidP="001F419A">
            <w:pPr>
              <w:pStyle w:val="ConsPlusNormal"/>
              <w:jc w:val="center"/>
            </w:pPr>
            <w:r>
              <w:t xml:space="preserve">0 </w:t>
            </w:r>
            <w:r w:rsidR="00B0670F">
              <w:t>МВт*час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Сумма произведений по столбцу 32 и столбцу 33 Формы 8.1</w:t>
            </w:r>
          </w:p>
          <w:p w:rsidR="00B0670F" w:rsidRDefault="00B0670F" w:rsidP="00986E6A">
            <w:pPr>
              <w:pStyle w:val="ConsPlusNormal"/>
              <w:jc w:val="center"/>
            </w:pPr>
            <w:r>
              <w:t>(</w:t>
            </w:r>
            <w:r>
              <w:rPr>
                <w:noProof/>
              </w:rPr>
              <w:drawing>
                <wp:inline distT="0" distB="0" distL="0" distR="0" wp14:anchorId="3BD59E56" wp14:editId="0D281273">
                  <wp:extent cx="152400" cy="2095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столбец 32 * столбец 33)</w:t>
            </w:r>
          </w:p>
          <w:p w:rsidR="001F419A" w:rsidRDefault="001F419A" w:rsidP="00986E6A">
            <w:pPr>
              <w:pStyle w:val="ConsPlusNormal"/>
              <w:jc w:val="center"/>
            </w:pPr>
            <w:r>
              <w:t>0</w:t>
            </w:r>
          </w:p>
        </w:tc>
      </w:tr>
    </w:tbl>
    <w:p w:rsidR="00123298" w:rsidRDefault="00123298" w:rsidP="00B0670F">
      <w:pPr>
        <w:pStyle w:val="ConsPlusNonformat"/>
        <w:jc w:val="both"/>
      </w:pPr>
    </w:p>
    <w:p w:rsidR="00123298" w:rsidRDefault="00123298" w:rsidP="00B0670F">
      <w:pPr>
        <w:pStyle w:val="ConsPlusNonformat"/>
        <w:jc w:val="both"/>
      </w:pPr>
    </w:p>
    <w:p w:rsidR="00123298" w:rsidRDefault="00123298" w:rsidP="001232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B0670F" w:rsidRDefault="00B0670F">
      <w:r>
        <w:br w:type="page"/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lastRenderedPageBreak/>
        <w:t>Форма 8.3 - Расчет индикативного показателя уровня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надежности оказываемых услуг территориальной сетевой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организацией на основе средней продолжительности нарушения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электроснабжения потребителей и средней частоты прерывания</w:t>
      </w:r>
    </w:p>
    <w:p w:rsidR="00B0670F" w:rsidRPr="00123298" w:rsidRDefault="00B0670F" w:rsidP="00123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298">
        <w:rPr>
          <w:rFonts w:ascii="Times New Roman" w:hAnsi="Times New Roman" w:cs="Times New Roman"/>
          <w:b/>
        </w:rPr>
        <w:t>электроснабжения потребителей</w:t>
      </w:r>
    </w:p>
    <w:p w:rsidR="00B0670F" w:rsidRDefault="00B0670F" w:rsidP="00B0670F">
      <w:pPr>
        <w:pStyle w:val="ConsPlusNonformat"/>
        <w:jc w:val="both"/>
      </w:pPr>
    </w:p>
    <w:p w:rsidR="00B0670F" w:rsidRDefault="00B0670F" w:rsidP="00B0670F">
      <w:pPr>
        <w:pStyle w:val="ConsPlusNonformat"/>
        <w:jc w:val="both"/>
      </w:pPr>
      <w:r>
        <w:t>_____________________</w:t>
      </w:r>
      <w:r w:rsidR="0044118C" w:rsidRPr="0044118C">
        <w:rPr>
          <w:u w:val="single"/>
        </w:rPr>
        <w:t xml:space="preserve"> </w:t>
      </w:r>
      <w:r w:rsidR="0044118C" w:rsidRPr="00BA6D33">
        <w:rPr>
          <w:u w:val="single"/>
        </w:rPr>
        <w:t>ОАО «Абаканвагонмаш»</w:t>
      </w:r>
      <w:r>
        <w:t>_____________________________</w:t>
      </w:r>
    </w:p>
    <w:p w:rsidR="00B0670F" w:rsidRDefault="00B0670F" w:rsidP="00B0670F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B0670F" w:rsidRDefault="00B0670F" w:rsidP="00B0670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4728"/>
        <w:gridCol w:w="4288"/>
      </w:tblGrid>
      <w:tr w:rsidR="00B0670F" w:rsidTr="00986E6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Наименование составляющей показателя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Метод определения</w:t>
            </w:r>
          </w:p>
        </w:tc>
      </w:tr>
      <w:tr w:rsidR="00B0670F" w:rsidTr="00986E6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bookmarkStart w:id="13" w:name="Par2526"/>
            <w:bookmarkEnd w:id="13"/>
            <w: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</w:pPr>
            <w: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</w:t>
            </w:r>
            <w:proofErr w:type="spellStart"/>
            <w:r>
              <w:t>энергосбытовыми</w:t>
            </w:r>
            <w:proofErr w:type="spellEnd"/>
            <w:r>
              <w:t xml:space="preserve"> организациями (гарантирующими поставщиками),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306A02" w:rsidP="00414DD2">
            <w:pPr>
              <w:pStyle w:val="ConsPlusNormal"/>
              <w:jc w:val="center"/>
            </w:pPr>
            <w:r>
              <w:t>1</w:t>
            </w:r>
            <w:r w:rsidR="00414DD2">
              <w:t>0</w:t>
            </w:r>
          </w:p>
        </w:tc>
      </w:tr>
      <w:tr w:rsidR="00B0670F" w:rsidTr="00986E6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</w:pPr>
            <w:r>
              <w:t xml:space="preserve">Максимальное количество потребителей электроэнергии, обслуживаемых электросетевой организацией в рамках расчетного периода (включая потребителей электрической энергии, обслуживаемых </w:t>
            </w:r>
            <w:proofErr w:type="spellStart"/>
            <w:r>
              <w:t>энергосбытовыми</w:t>
            </w:r>
            <w:proofErr w:type="spellEnd"/>
            <w:r>
              <w:t xml:space="preserve"> организациями (гарантирующими поставщиками),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которых непосредственно присоединены к объектам электросетевого хозяйства сетевой организации),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306A02" w:rsidP="00414DD2">
            <w:pPr>
              <w:pStyle w:val="ConsPlusNormal"/>
              <w:jc w:val="center"/>
            </w:pPr>
            <w:r>
              <w:t>1</w:t>
            </w:r>
            <w:r w:rsidR="00414DD2">
              <w:t>0</w:t>
            </w:r>
          </w:p>
        </w:tc>
      </w:tr>
      <w:tr w:rsidR="00B0670F" w:rsidTr="00986E6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</w:pPr>
            <w:r>
              <w:t>Максимальное за расчетный период регулирования число точек поставки электросетевой организации,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306A02" w:rsidP="00986E6A">
            <w:pPr>
              <w:pStyle w:val="ConsPlusNormal"/>
              <w:jc w:val="center"/>
            </w:pPr>
            <w:r>
              <w:t>18</w:t>
            </w:r>
          </w:p>
        </w:tc>
      </w:tr>
      <w:tr w:rsidR="00B0670F" w:rsidTr="00986E6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both"/>
            </w:pPr>
            <w:r>
              <w:t>Средняя продолжительность нарушения электроснабжения потребителей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55588B03" wp14:editId="40D9C5A3">
                  <wp:extent cx="358140" cy="228600"/>
                  <wp:effectExtent l="0" t="0" r="381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End"/>
            <w:r>
              <w:t>час.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 xml:space="preserve">сумма произведений по столбцу 32 и столбцу 28 </w:t>
            </w:r>
            <w:hyperlink w:anchor="Par2435" w:tooltip="Ссылка на текущий документ" w:history="1">
              <w:r>
                <w:rPr>
                  <w:color w:val="0000FF"/>
                </w:rPr>
                <w:t>Формы 8.1</w:t>
              </w:r>
            </w:hyperlink>
            <w:r>
              <w:t xml:space="preserve">, деленная на значение </w:t>
            </w:r>
            <w:hyperlink w:anchor="Par2526" w:tooltip="Ссылка на текущий документ" w:history="1">
              <w:r>
                <w:rPr>
                  <w:color w:val="0000FF"/>
                </w:rPr>
                <w:t>пункта 1 Формы 8.3</w:t>
              </w:r>
            </w:hyperlink>
          </w:p>
          <w:p w:rsidR="00B0670F" w:rsidRDefault="00B0670F" w:rsidP="00986E6A">
            <w:pPr>
              <w:pStyle w:val="ConsPlusNormal"/>
              <w:jc w:val="center"/>
            </w:pPr>
            <w:r>
              <w:t>((</w:t>
            </w:r>
            <w:r>
              <w:rPr>
                <w:noProof/>
              </w:rPr>
              <w:drawing>
                <wp:inline distT="0" distB="0" distL="0" distR="0" wp14:anchorId="7D7FC5FE" wp14:editId="29DBA1ED">
                  <wp:extent cx="152400" cy="21336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столбец 32 * столбец 28) / </w:t>
            </w:r>
            <w:hyperlink w:anchor="Par2526" w:tooltip="Ссылка на текущий документ" w:history="1">
              <w:r>
                <w:rPr>
                  <w:color w:val="0000FF"/>
                </w:rPr>
                <w:t>пункт 1 Формы 8.3</w:t>
              </w:r>
            </w:hyperlink>
            <w:r>
              <w:t>)</w:t>
            </w:r>
          </w:p>
          <w:p w:rsidR="00306A02" w:rsidRDefault="002D52AE" w:rsidP="00986E6A">
            <w:pPr>
              <w:pStyle w:val="ConsPlusNormal"/>
              <w:jc w:val="center"/>
            </w:pPr>
            <w:r>
              <w:t>4,6</w:t>
            </w:r>
          </w:p>
        </w:tc>
      </w:tr>
      <w:tr w:rsidR="00B0670F" w:rsidTr="00986E6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</w:pPr>
            <w:r>
              <w:t>Средняя частота прерывания электроснабжения потребителей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69DFD64A" wp14:editId="4B2CC2E1">
                  <wp:extent cx="32766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End"/>
            <w:r>
              <w:t>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0F" w:rsidRDefault="00B0670F" w:rsidP="00986E6A">
            <w:pPr>
              <w:pStyle w:val="ConsPlusNormal"/>
              <w:jc w:val="center"/>
            </w:pPr>
            <w:r>
              <w:t xml:space="preserve">сумма по столбцу 28 </w:t>
            </w:r>
            <w:hyperlink w:anchor="Par2435" w:tooltip="Ссылка на текущий документ" w:history="1">
              <w:r>
                <w:rPr>
                  <w:color w:val="0000FF"/>
                </w:rPr>
                <w:t>Формы 8.1</w:t>
              </w:r>
            </w:hyperlink>
            <w:r>
              <w:t xml:space="preserve"> и деленная на значение </w:t>
            </w:r>
            <w:hyperlink w:anchor="Par2526" w:tooltip="Ссылка на текущий документ" w:history="1">
              <w:r>
                <w:rPr>
                  <w:color w:val="0000FF"/>
                </w:rPr>
                <w:t>пункта 1 Формы 8.3</w:t>
              </w:r>
            </w:hyperlink>
          </w:p>
          <w:p w:rsidR="00B0670F" w:rsidRDefault="00B0670F" w:rsidP="00986E6A">
            <w:pPr>
              <w:pStyle w:val="ConsPlusNormal"/>
              <w:jc w:val="center"/>
            </w:pPr>
            <w:r>
              <w:t>(</w:t>
            </w:r>
            <w:r>
              <w:rPr>
                <w:noProof/>
              </w:rPr>
              <w:drawing>
                <wp:inline distT="0" distB="0" distL="0" distR="0" wp14:anchorId="0F3CFE18" wp14:editId="31EC95B8">
                  <wp:extent cx="152400" cy="21336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столбец 28 </w:t>
            </w:r>
            <w:hyperlink w:anchor="Par2435" w:tooltip="Ссылка на текущий документ" w:history="1">
              <w:r>
                <w:rPr>
                  <w:color w:val="0000FF"/>
                </w:rPr>
                <w:t>Формы 8.1</w:t>
              </w:r>
            </w:hyperlink>
            <w:r>
              <w:t xml:space="preserve"> / </w:t>
            </w:r>
            <w:hyperlink w:anchor="Par2526" w:tooltip="Ссылка на текущий документ" w:history="1">
              <w:r>
                <w:rPr>
                  <w:color w:val="0000FF"/>
                </w:rPr>
                <w:t>пункт 1 Формы 8.3</w:t>
              </w:r>
            </w:hyperlink>
            <w:r>
              <w:t>)</w:t>
            </w:r>
          </w:p>
          <w:p w:rsidR="00306A02" w:rsidRDefault="00306A02" w:rsidP="00986E6A">
            <w:pPr>
              <w:pStyle w:val="ConsPlusNormal"/>
              <w:jc w:val="center"/>
            </w:pPr>
            <w:r>
              <w:t>2</w:t>
            </w:r>
            <w:r w:rsidR="002D52AE">
              <w:t>,6</w:t>
            </w:r>
          </w:p>
        </w:tc>
      </w:tr>
    </w:tbl>
    <w:p w:rsidR="00B0670F" w:rsidRDefault="00B0670F" w:rsidP="00B0670F">
      <w:pPr>
        <w:pStyle w:val="ConsPlusNormal"/>
        <w:ind w:firstLine="540"/>
        <w:jc w:val="both"/>
      </w:pPr>
    </w:p>
    <w:p w:rsidR="00A1501A" w:rsidRDefault="00A1501A" w:rsidP="00A150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энергетик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Иванников</w:t>
      </w:r>
    </w:p>
    <w:p w:rsidR="00AF1C6A" w:rsidRDefault="00AF1C6A"/>
    <w:sectPr w:rsidR="00AF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8"/>
    <w:rsid w:val="000E0164"/>
    <w:rsid w:val="00123298"/>
    <w:rsid w:val="00137B07"/>
    <w:rsid w:val="00194FF8"/>
    <w:rsid w:val="001F419A"/>
    <w:rsid w:val="00212CA1"/>
    <w:rsid w:val="002D52AE"/>
    <w:rsid w:val="00303091"/>
    <w:rsid w:val="00306A02"/>
    <w:rsid w:val="003D4FCB"/>
    <w:rsid w:val="00400291"/>
    <w:rsid w:val="00414DD2"/>
    <w:rsid w:val="0044118C"/>
    <w:rsid w:val="00502EE9"/>
    <w:rsid w:val="006466A4"/>
    <w:rsid w:val="007B0357"/>
    <w:rsid w:val="00986E6A"/>
    <w:rsid w:val="00A1501A"/>
    <w:rsid w:val="00A96F06"/>
    <w:rsid w:val="00AF1C6A"/>
    <w:rsid w:val="00B0670F"/>
    <w:rsid w:val="00B4140F"/>
    <w:rsid w:val="00BA6D33"/>
    <w:rsid w:val="00BF75EC"/>
    <w:rsid w:val="00C16F9A"/>
    <w:rsid w:val="00CA5C3F"/>
    <w:rsid w:val="00CE6F79"/>
    <w:rsid w:val="00D60390"/>
    <w:rsid w:val="00FE0249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F42A-6963-4484-819A-F1F35596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</dc:creator>
  <cp:lastModifiedBy>Иванников</cp:lastModifiedBy>
  <cp:revision>2</cp:revision>
  <dcterms:created xsi:type="dcterms:W3CDTF">2015-10-09T04:39:00Z</dcterms:created>
  <dcterms:modified xsi:type="dcterms:W3CDTF">2015-10-09T04:39:00Z</dcterms:modified>
</cp:coreProperties>
</file>